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仿宋_GBK" w:hAnsi="华文仿宋" w:eastAsia="方正仿宋_GBK"/>
          <w:szCs w:val="32"/>
        </w:rPr>
      </w:pPr>
    </w:p>
    <w:p>
      <w:pPr>
        <w:spacing w:line="620" w:lineRule="exact"/>
        <w:jc w:val="center"/>
        <w:rPr>
          <w:rFonts w:ascii="方正仿宋_GBK" w:hAnsi="华文仿宋" w:eastAsia="方正仿宋_GBK"/>
          <w:szCs w:val="32"/>
        </w:rPr>
      </w:pPr>
    </w:p>
    <w:p>
      <w:pPr>
        <w:spacing w:line="620" w:lineRule="exact"/>
        <w:jc w:val="center"/>
        <w:rPr>
          <w:rFonts w:ascii="方正仿宋_GBK" w:hAnsi="华文仿宋" w:eastAsia="方正仿宋_GBK"/>
          <w:szCs w:val="32"/>
        </w:rPr>
      </w:pPr>
    </w:p>
    <w:p>
      <w:pPr>
        <w:spacing w:line="620" w:lineRule="exact"/>
        <w:jc w:val="center"/>
        <w:rPr>
          <w:rFonts w:ascii="方正仿宋_GBK" w:hAnsi="华文仿宋" w:eastAsia="方正仿宋_GBK"/>
          <w:szCs w:val="32"/>
        </w:rPr>
      </w:pPr>
    </w:p>
    <w:p>
      <w:pPr>
        <w:spacing w:line="620" w:lineRule="exact"/>
        <w:jc w:val="center"/>
        <w:rPr>
          <w:rFonts w:ascii="方正仿宋_GBK" w:hAnsi="华文仿宋" w:eastAsia="方正仿宋_GBK"/>
          <w:szCs w:val="32"/>
        </w:rPr>
      </w:pPr>
    </w:p>
    <w:p>
      <w:pPr>
        <w:spacing w:line="820" w:lineRule="exact"/>
        <w:jc w:val="center"/>
        <w:rPr>
          <w:rFonts w:ascii="方正仿宋_GBK" w:hAnsi="华文仿宋" w:eastAsia="方正仿宋_GBK"/>
          <w:szCs w:val="32"/>
        </w:rPr>
      </w:pPr>
    </w:p>
    <w:p>
      <w:pPr>
        <w:spacing w:line="540" w:lineRule="exact"/>
        <w:jc w:val="center"/>
        <w:rPr>
          <w:rFonts w:ascii="方正楷体_GBK" w:hAnsi="方正楷体_GBK" w:eastAsia="方正楷体_GBK" w:cs="方正楷体_GBK"/>
          <w:szCs w:val="32"/>
        </w:rPr>
      </w:pPr>
      <w:r>
        <w:rPr>
          <w:rFonts w:hint="eastAsia" w:ascii="方正仿宋_GBK" w:hAnsi="方正仿宋_GBK" w:eastAsia="方正仿宋_GBK" w:cs="方正仿宋_GBK"/>
          <w:szCs w:val="32"/>
        </w:rPr>
        <w:t>苏体经〔2022〕22号</w:t>
      </w:r>
    </w:p>
    <w:p>
      <w:pPr>
        <w:spacing w:line="900" w:lineRule="exact"/>
        <w:jc w:val="center"/>
        <w:rPr>
          <w:rFonts w:hint="eastAsia" w:ascii="方正小标宋_GBK" w:eastAsia="方正小标宋_GBK"/>
          <w:szCs w:val="32"/>
        </w:rPr>
      </w:pPr>
    </w:p>
    <w:p>
      <w:pPr>
        <w:spacing w:line="90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省体育局关于组织申报2023年度</w:t>
      </w:r>
    </w:p>
    <w:p>
      <w:pPr>
        <w:spacing w:line="90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省级体育产业发展专项资金项目的通知</w:t>
      </w:r>
    </w:p>
    <w:p>
      <w:pPr>
        <w:spacing w:line="900" w:lineRule="exact"/>
        <w:jc w:val="center"/>
        <w:rPr>
          <w:rFonts w:hint="eastAsia" w:ascii="方正小标宋_GBK" w:eastAsia="方正小标宋_GBK"/>
          <w:sz w:val="44"/>
          <w:szCs w:val="44"/>
        </w:rPr>
      </w:pPr>
    </w:p>
    <w:p>
      <w:pPr>
        <w:spacing w:line="582" w:lineRule="exact"/>
        <w:rPr>
          <w:rFonts w:hint="eastAsia" w:ascii="方正仿宋_GBK" w:eastAsia="方正仿宋_GBK"/>
          <w:spacing w:val="-4"/>
          <w:szCs w:val="32"/>
        </w:rPr>
      </w:pPr>
      <w:r>
        <w:rPr>
          <w:rFonts w:hint="eastAsia" w:ascii="方正仿宋_GBK" w:eastAsia="方正仿宋_GBK"/>
          <w:spacing w:val="-4"/>
          <w:szCs w:val="32"/>
        </w:rPr>
        <w:t>各市、县（市、区）体育局（文广体旅局、教体局），各有关单位：</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为有效发挥财政资金的引导和激励作用，鼓励体育企业创新升级，加快推进体育产业发展，根据省体育局省财政厅《江苏省体育事业发展专项资金管理办法》和《江苏省体育事业发展专项资金（体育产业发展）项目实施细则》精神，经研究，决定开展2023年度省级体育产业发展专项资金项目申报工作，现将有关事项通知如下：</w:t>
      </w:r>
    </w:p>
    <w:p>
      <w:pPr>
        <w:spacing w:line="582" w:lineRule="exact"/>
        <w:ind w:firstLine="624" w:firstLineChars="200"/>
        <w:rPr>
          <w:rFonts w:hint="eastAsia" w:ascii="方正黑体_GBK" w:eastAsia="方正黑体_GBK"/>
          <w:kern w:val="0"/>
          <w:szCs w:val="32"/>
        </w:rPr>
      </w:pPr>
      <w:r>
        <w:rPr>
          <w:rFonts w:hint="eastAsia" w:ascii="方正黑体_GBK" w:eastAsia="方正黑体_GBK"/>
          <w:kern w:val="0"/>
          <w:szCs w:val="32"/>
        </w:rPr>
        <w:t>一、重点支持方向</w:t>
      </w:r>
    </w:p>
    <w:p>
      <w:pPr>
        <w:spacing w:line="582" w:lineRule="exact"/>
        <w:ind w:firstLine="624" w:firstLineChars="200"/>
        <w:outlineLvl w:val="0"/>
        <w:rPr>
          <w:rFonts w:hint="eastAsia" w:ascii="方正仿宋_GBK" w:eastAsia="方正仿宋_GBK"/>
          <w:kern w:val="0"/>
          <w:szCs w:val="32"/>
        </w:rPr>
      </w:pPr>
      <w:r>
        <w:rPr>
          <w:rFonts w:hint="eastAsia" w:ascii="方正楷体_GBK" w:eastAsia="方正楷体_GBK"/>
          <w:kern w:val="0"/>
          <w:szCs w:val="32"/>
        </w:rPr>
        <w:t>（一）体育场地设施建设类。</w:t>
      </w:r>
      <w:r>
        <w:rPr>
          <w:rFonts w:hint="eastAsia" w:ascii="方正仿宋_GBK" w:eastAsia="方正仿宋_GBK"/>
          <w:kern w:val="0"/>
          <w:szCs w:val="32"/>
        </w:rPr>
        <w:t>社会资本投资新建足球场地、冰雪场地、健身场地（仅包括全民健身中心、健身房）、户外运动场地和室内外体育场地等。</w:t>
      </w:r>
    </w:p>
    <w:p>
      <w:pPr>
        <w:spacing w:line="582" w:lineRule="exact"/>
        <w:ind w:firstLine="624" w:firstLineChars="200"/>
        <w:outlineLvl w:val="0"/>
        <w:rPr>
          <w:rFonts w:hint="eastAsia" w:ascii="方正仿宋_GBK" w:eastAsia="方正仿宋_GBK"/>
          <w:kern w:val="0"/>
          <w:szCs w:val="32"/>
        </w:rPr>
      </w:pPr>
      <w:r>
        <w:rPr>
          <w:rFonts w:hint="eastAsia" w:ascii="方正楷体_GBK" w:eastAsia="方正楷体_GBK"/>
          <w:kern w:val="0"/>
          <w:szCs w:val="32"/>
        </w:rPr>
        <w:t>（二）体育场馆运营管理和健身服务类。</w:t>
      </w:r>
      <w:r>
        <w:rPr>
          <w:rFonts w:hint="eastAsia" w:ascii="方正仿宋_GBK" w:eastAsia="方正仿宋_GBK"/>
          <w:kern w:val="0"/>
          <w:szCs w:val="32"/>
        </w:rPr>
        <w:t>体育场馆运营管理创新；体育服务综合体建设运营；以品牌拓展、提升为基础的健身连锁服务等。</w:t>
      </w:r>
    </w:p>
    <w:p>
      <w:pPr>
        <w:spacing w:line="582" w:lineRule="exact"/>
        <w:ind w:firstLine="624" w:firstLineChars="200"/>
        <w:outlineLvl w:val="0"/>
        <w:rPr>
          <w:rFonts w:hint="eastAsia" w:ascii="方正仿宋_GBK" w:eastAsia="方正仿宋_GBK"/>
          <w:kern w:val="0"/>
          <w:szCs w:val="32"/>
        </w:rPr>
      </w:pPr>
      <w:r>
        <w:rPr>
          <w:rFonts w:hint="eastAsia" w:ascii="方正楷体_GBK" w:eastAsia="方正楷体_GBK"/>
          <w:kern w:val="0"/>
          <w:szCs w:val="32"/>
        </w:rPr>
        <w:t>（三）体育培训类。</w:t>
      </w:r>
      <w:r>
        <w:rPr>
          <w:rFonts w:hint="eastAsia" w:ascii="方正仿宋_GBK" w:eastAsia="方正仿宋_GBK"/>
          <w:kern w:val="0"/>
          <w:szCs w:val="32"/>
        </w:rPr>
        <w:t>以</w:t>
      </w:r>
      <w:r>
        <w:rPr>
          <w:rFonts w:hint="eastAsia" w:ascii="方正仿宋_GBK" w:eastAsia="方正仿宋_GBK"/>
          <w:szCs w:val="32"/>
        </w:rPr>
        <w:t>体育健身、运动技能培训等为主要内容的健身休闲服务及体教融合类项目</w:t>
      </w:r>
      <w:r>
        <w:rPr>
          <w:rFonts w:hint="eastAsia" w:ascii="方正仿宋_GBK" w:eastAsia="方正仿宋_GBK"/>
          <w:kern w:val="0"/>
          <w:szCs w:val="32"/>
        </w:rPr>
        <w:t>；特色体育培训及中介服务。</w:t>
      </w:r>
    </w:p>
    <w:p>
      <w:pPr>
        <w:spacing w:line="582" w:lineRule="exact"/>
        <w:ind w:firstLine="624" w:firstLineChars="200"/>
        <w:outlineLvl w:val="0"/>
        <w:rPr>
          <w:rFonts w:hint="eastAsia" w:ascii="方正仿宋_GBK" w:eastAsia="方正仿宋_GBK"/>
          <w:kern w:val="0"/>
          <w:szCs w:val="32"/>
        </w:rPr>
      </w:pPr>
      <w:r>
        <w:rPr>
          <w:rFonts w:hint="eastAsia" w:ascii="方正楷体_GBK" w:eastAsia="方正楷体_GBK"/>
          <w:kern w:val="0"/>
          <w:szCs w:val="32"/>
        </w:rPr>
        <w:t>（四）体育赛事活动类。</w:t>
      </w:r>
      <w:r>
        <w:rPr>
          <w:rFonts w:hint="eastAsia" w:ascii="方正仿宋_GBK" w:eastAsia="方正仿宋_GBK"/>
          <w:szCs w:val="32"/>
        </w:rPr>
        <w:t>支持社会力量举办</w:t>
      </w:r>
      <w:r>
        <w:rPr>
          <w:rFonts w:hint="eastAsia" w:ascii="方正仿宋_GBK" w:eastAsia="方正仿宋_GBK"/>
          <w:kern w:val="0"/>
          <w:szCs w:val="32"/>
        </w:rPr>
        <w:t>（承办）</w:t>
      </w:r>
      <w:r>
        <w:rPr>
          <w:rFonts w:hint="eastAsia" w:ascii="方正仿宋_GBK" w:eastAsia="方正仿宋_GBK"/>
          <w:szCs w:val="32"/>
        </w:rPr>
        <w:t>有重大影响力的赛事，</w:t>
      </w:r>
      <w:r>
        <w:rPr>
          <w:rFonts w:hint="eastAsia" w:ascii="方正仿宋_GBK" w:eastAsia="方正仿宋_GBK"/>
          <w:kern w:val="0"/>
          <w:szCs w:val="32"/>
        </w:rPr>
        <w:t>特别是</w:t>
      </w:r>
      <w:r>
        <w:rPr>
          <w:rFonts w:hint="eastAsia" w:ascii="方正仿宋_GBK" w:eastAsia="方正仿宋_GBK"/>
          <w:szCs w:val="32"/>
        </w:rPr>
        <w:t>市场化程度高、社会关注度高的大型商业赛事（政府主办并以财政资金为主要经费来源的赛事原则上不纳入专项资金支持范围）；体育赛事全产业链运营；</w:t>
      </w:r>
      <w:r>
        <w:rPr>
          <w:rFonts w:hint="eastAsia" w:ascii="方正仿宋_GBK" w:eastAsia="方正仿宋_GBK"/>
          <w:kern w:val="0"/>
          <w:szCs w:val="32"/>
        </w:rPr>
        <w:t>体育传统品牌赛事等。</w:t>
      </w:r>
    </w:p>
    <w:p>
      <w:pPr>
        <w:spacing w:line="582" w:lineRule="exact"/>
        <w:ind w:firstLine="624" w:firstLineChars="200"/>
        <w:outlineLvl w:val="0"/>
        <w:rPr>
          <w:rFonts w:hint="eastAsia" w:ascii="方正仿宋_GBK" w:eastAsia="方正仿宋_GBK"/>
          <w:szCs w:val="32"/>
        </w:rPr>
      </w:pPr>
      <w:r>
        <w:rPr>
          <w:rFonts w:hint="eastAsia" w:ascii="方正楷体_GBK" w:eastAsia="方正楷体_GBK"/>
          <w:kern w:val="0"/>
          <w:szCs w:val="32"/>
        </w:rPr>
        <w:t>（五）职业体育类。</w:t>
      </w:r>
      <w:r>
        <w:rPr>
          <w:rFonts w:hint="eastAsia" w:ascii="方正仿宋_GBK" w:eastAsia="方正仿宋_GBK"/>
          <w:szCs w:val="32"/>
        </w:rPr>
        <w:t>在江苏注册参加全国高级别职业联赛并取得一定成绩的职业体育俱乐部。</w:t>
      </w:r>
    </w:p>
    <w:p>
      <w:pPr>
        <w:spacing w:line="582" w:lineRule="exact"/>
        <w:ind w:firstLine="624" w:firstLineChars="200"/>
        <w:outlineLvl w:val="0"/>
        <w:rPr>
          <w:rFonts w:hint="eastAsia" w:ascii="方正仿宋_GBK" w:eastAsia="方正仿宋_GBK"/>
          <w:szCs w:val="32"/>
        </w:rPr>
      </w:pPr>
      <w:r>
        <w:rPr>
          <w:rFonts w:hint="eastAsia" w:ascii="方正楷体_GBK" w:eastAsia="方正楷体_GBK"/>
          <w:kern w:val="0"/>
          <w:szCs w:val="32"/>
        </w:rPr>
        <w:t>（六）数字体育产业类。</w:t>
      </w:r>
      <w:r>
        <w:rPr>
          <w:rFonts w:hint="eastAsia" w:ascii="方正仿宋_GBK" w:eastAsia="方正仿宋_GBK"/>
          <w:szCs w:val="32"/>
        </w:rPr>
        <w:t>支持5G、物联网、云计算、大数据等新一代信息技术在体育领域应用且产业属性较强的项目。包括体育装备智能制造（智慧车间、智慧工厂）；</w:t>
      </w:r>
      <w:r>
        <w:rPr>
          <w:rFonts w:hint="eastAsia" w:ascii="方正仿宋_GBK" w:eastAsia="方正仿宋_GBK"/>
          <w:kern w:val="0"/>
          <w:szCs w:val="32"/>
        </w:rPr>
        <w:t>智慧体育场馆建设；电子竞技产业园（基地）建设；数字技术在体育培训、健身休闲、体育赛事中的应用等</w:t>
      </w:r>
      <w:r>
        <w:rPr>
          <w:rFonts w:hint="eastAsia" w:ascii="方正仿宋_GBK" w:eastAsia="方正仿宋_GBK"/>
          <w:szCs w:val="32"/>
        </w:rPr>
        <w:t>。</w:t>
      </w:r>
    </w:p>
    <w:p>
      <w:pPr>
        <w:spacing w:line="582" w:lineRule="exact"/>
        <w:ind w:firstLine="624" w:firstLineChars="200"/>
        <w:outlineLvl w:val="0"/>
        <w:rPr>
          <w:rFonts w:hint="eastAsia" w:ascii="方正仿宋_GBK" w:eastAsia="方正仿宋_GBK"/>
          <w:kern w:val="0"/>
          <w:szCs w:val="32"/>
        </w:rPr>
      </w:pPr>
      <w:r>
        <w:rPr>
          <w:rFonts w:hint="eastAsia" w:ascii="方正楷体_GBK" w:eastAsia="方正楷体_GBK"/>
          <w:kern w:val="0"/>
          <w:szCs w:val="32"/>
        </w:rPr>
        <w:t>（七）体育装备制造创新类。</w:t>
      </w:r>
      <w:r>
        <w:rPr>
          <w:rFonts w:hint="eastAsia" w:ascii="方正仿宋_GBK" w:eastAsia="方正仿宋_GBK"/>
          <w:kern w:val="0"/>
          <w:szCs w:val="32"/>
        </w:rPr>
        <w:t>体育装备科技创新、智能产品开发；品牌建设及商业模式创新等。</w:t>
      </w:r>
    </w:p>
    <w:p>
      <w:pPr>
        <w:spacing w:line="582" w:lineRule="exact"/>
        <w:ind w:firstLine="624" w:firstLineChars="200"/>
        <w:outlineLvl w:val="0"/>
        <w:rPr>
          <w:rFonts w:hint="eastAsia" w:ascii="方正仿宋_GBK" w:eastAsia="方正仿宋_GBK"/>
          <w:kern w:val="0"/>
          <w:szCs w:val="32"/>
        </w:rPr>
      </w:pPr>
      <w:r>
        <w:rPr>
          <w:rFonts w:hint="eastAsia" w:ascii="方正楷体_GBK" w:eastAsia="方正楷体_GBK"/>
          <w:kern w:val="0"/>
          <w:szCs w:val="32"/>
        </w:rPr>
        <w:t>（八）体育融合创新类。</w:t>
      </w:r>
      <w:r>
        <w:rPr>
          <w:rFonts w:hint="eastAsia" w:ascii="方正仿宋_GBK" w:eastAsia="方正仿宋_GBK"/>
          <w:kern w:val="0"/>
          <w:szCs w:val="32"/>
        </w:rPr>
        <w:t>以运动康复、健康管理、健康促进等为主要内容的体育健康服务及体医融合类项目；</w:t>
      </w:r>
      <w:r>
        <w:rPr>
          <w:rFonts w:hint="eastAsia" w:ascii="方正仿宋_GBK" w:eastAsia="方正仿宋_GBK"/>
          <w:bCs/>
          <w:kern w:val="0"/>
          <w:szCs w:val="32"/>
        </w:rPr>
        <w:t>体育文化创意等体育新业态研发；围绕互联网+体育等新商业模式创新和内容创新；体育产业类论坛展会活动；</w:t>
      </w:r>
      <w:r>
        <w:rPr>
          <w:rFonts w:hint="eastAsia" w:ascii="方正仿宋_GBK" w:eastAsia="方正仿宋_GBK"/>
          <w:kern w:val="0"/>
          <w:szCs w:val="32"/>
        </w:rPr>
        <w:t>高水平运动队市场主体办队模式创新；</w:t>
      </w:r>
      <w:r>
        <w:rPr>
          <w:rFonts w:hint="eastAsia" w:ascii="方正仿宋_GBK" w:eastAsia="方正仿宋_GBK"/>
          <w:bCs/>
          <w:kern w:val="0"/>
          <w:szCs w:val="32"/>
        </w:rPr>
        <w:t>体育社会组织实体化运作等</w:t>
      </w:r>
      <w:r>
        <w:rPr>
          <w:rFonts w:hint="eastAsia" w:ascii="方正仿宋_GBK" w:eastAsia="方正仿宋_GBK"/>
          <w:kern w:val="0"/>
          <w:szCs w:val="32"/>
        </w:rPr>
        <w:t>。</w:t>
      </w:r>
    </w:p>
    <w:p>
      <w:pPr>
        <w:spacing w:line="582" w:lineRule="exact"/>
        <w:ind w:firstLine="624" w:firstLineChars="200"/>
        <w:outlineLvl w:val="0"/>
        <w:rPr>
          <w:rFonts w:hint="eastAsia" w:ascii="方正仿宋_GBK" w:eastAsia="方正仿宋_GBK"/>
          <w:szCs w:val="32"/>
        </w:rPr>
      </w:pPr>
      <w:r>
        <w:rPr>
          <w:rFonts w:hint="eastAsia" w:ascii="方正楷体_GBK" w:eastAsia="方正楷体_GBK"/>
          <w:kern w:val="0"/>
          <w:szCs w:val="32"/>
        </w:rPr>
        <w:t>（九）体育旅游与休闲类。</w:t>
      </w:r>
      <w:r>
        <w:rPr>
          <w:rFonts w:hint="eastAsia" w:ascii="方正仿宋_GBK" w:eastAsia="方正仿宋_GBK"/>
          <w:szCs w:val="32"/>
        </w:rPr>
        <w:t>山地户外、水上、冰雪、航空运动、汽车摩托车、马术等时尚体育项目的打造；以运动休闲项目为核心内容和产品的打造及体旅融合发展项目；体育元素明显的运动休闲综合体打造；运动休闲项目与4A及以上景区的融合；运动休闲精品项目的开发等。</w:t>
      </w:r>
    </w:p>
    <w:p>
      <w:pPr>
        <w:spacing w:line="582" w:lineRule="exact"/>
        <w:ind w:firstLine="624" w:firstLineChars="200"/>
        <w:outlineLvl w:val="0"/>
        <w:rPr>
          <w:rFonts w:hint="eastAsia" w:ascii="方正楷体_GBK" w:eastAsia="方正楷体_GBK"/>
          <w:kern w:val="0"/>
          <w:szCs w:val="32"/>
        </w:rPr>
      </w:pPr>
      <w:r>
        <w:rPr>
          <w:rFonts w:hint="eastAsia" w:ascii="方正楷体_GBK" w:eastAsia="方正楷体_GBK"/>
          <w:kern w:val="0"/>
          <w:szCs w:val="32"/>
        </w:rPr>
        <w:t>（十）处于上市期的重点体育企业申报的重大项目。</w:t>
      </w:r>
    </w:p>
    <w:p>
      <w:pPr>
        <w:spacing w:line="582" w:lineRule="exact"/>
        <w:ind w:firstLine="624" w:firstLineChars="200"/>
        <w:rPr>
          <w:rFonts w:hint="eastAsia" w:ascii="方正仿宋_GBK" w:eastAsia="方正仿宋_GBK"/>
          <w:kern w:val="0"/>
          <w:szCs w:val="32"/>
        </w:rPr>
      </w:pPr>
      <w:r>
        <w:rPr>
          <w:rFonts w:hint="eastAsia" w:ascii="方正楷体_GBK" w:eastAsia="方正楷体_GBK"/>
          <w:kern w:val="0"/>
          <w:szCs w:val="32"/>
        </w:rPr>
        <w:t>（十一）其他类。</w:t>
      </w:r>
      <w:r>
        <w:rPr>
          <w:rFonts w:hint="eastAsia" w:ascii="方正仿宋_GBK" w:eastAsia="方正仿宋_GBK"/>
          <w:kern w:val="0"/>
          <w:szCs w:val="32"/>
        </w:rPr>
        <w:t>支撑国家和省体育产业基地发展和体育类特色小镇、体育消费试点建设的重大项目；省级综合类与特色类体育产业基地培育；特色体育产业园区、孵化基地、服务平台建设，以及</w:t>
      </w:r>
      <w:r>
        <w:rPr>
          <w:rFonts w:hint="eastAsia" w:ascii="方正仿宋_GBK" w:eastAsia="方正仿宋_GBK"/>
          <w:szCs w:val="32"/>
        </w:rPr>
        <w:t>其他对发展体育产业、促进体育消费具有引领示范作用的项目</w:t>
      </w:r>
      <w:r>
        <w:rPr>
          <w:rFonts w:hint="eastAsia" w:ascii="方正仿宋_GBK" w:eastAsia="方正仿宋_GBK"/>
          <w:kern w:val="0"/>
          <w:szCs w:val="32"/>
        </w:rPr>
        <w:t>等。</w:t>
      </w:r>
    </w:p>
    <w:p>
      <w:pPr>
        <w:spacing w:line="582" w:lineRule="exact"/>
        <w:ind w:firstLine="624" w:firstLineChars="200"/>
        <w:rPr>
          <w:rFonts w:hint="eastAsia" w:ascii="方正黑体_GBK" w:eastAsia="方正黑体_GBK"/>
          <w:kern w:val="0"/>
          <w:szCs w:val="32"/>
        </w:rPr>
      </w:pPr>
      <w:r>
        <w:rPr>
          <w:rFonts w:hint="eastAsia" w:ascii="方正黑体_GBK" w:eastAsia="方正黑体_GBK"/>
          <w:kern w:val="0"/>
          <w:szCs w:val="32"/>
        </w:rPr>
        <w:t>二、申报项目要求</w:t>
      </w:r>
    </w:p>
    <w:p>
      <w:pPr>
        <w:spacing w:line="582" w:lineRule="exact"/>
        <w:ind w:firstLine="624" w:firstLineChars="200"/>
        <w:outlineLvl w:val="0"/>
        <w:rPr>
          <w:rFonts w:hint="eastAsia" w:ascii="方正仿宋_GBK" w:eastAsia="方正仿宋_GBK"/>
          <w:bCs/>
          <w:kern w:val="0"/>
          <w:szCs w:val="32"/>
        </w:rPr>
      </w:pPr>
      <w:r>
        <w:rPr>
          <w:rFonts w:hint="eastAsia" w:ascii="方正仿宋_GBK" w:eastAsia="方正仿宋_GBK"/>
          <w:bCs/>
          <w:kern w:val="0"/>
          <w:szCs w:val="32"/>
        </w:rPr>
        <w:t>申报项目发展目标明确，具有较强的产业属性和体育关联度，社会和经济效益良好，对提升体育产业竞争力、拉动体育消费、推动体育事业发展具有积极作用。项目总体要求及分类要求如下：</w:t>
      </w:r>
    </w:p>
    <w:p>
      <w:pPr>
        <w:spacing w:line="582" w:lineRule="exact"/>
        <w:ind w:firstLine="624" w:firstLineChars="200"/>
        <w:outlineLvl w:val="0"/>
        <w:rPr>
          <w:rFonts w:hint="eastAsia" w:ascii="方正楷体_GBK" w:eastAsia="方正楷体_GBK"/>
          <w:kern w:val="0"/>
          <w:szCs w:val="32"/>
        </w:rPr>
      </w:pPr>
      <w:r>
        <w:rPr>
          <w:rFonts w:hint="eastAsia" w:ascii="方正楷体_GBK" w:eastAsia="方正楷体_GBK"/>
          <w:kern w:val="0"/>
          <w:szCs w:val="32"/>
        </w:rPr>
        <w:t>（一）项目总体要求</w:t>
      </w:r>
    </w:p>
    <w:p>
      <w:pPr>
        <w:spacing w:line="582" w:lineRule="exact"/>
        <w:ind w:firstLine="624" w:firstLineChars="200"/>
        <w:rPr>
          <w:rFonts w:hint="eastAsia" w:ascii="方正仿宋_GBK" w:eastAsia="方正仿宋_GBK"/>
          <w:bCs/>
          <w:kern w:val="0"/>
          <w:szCs w:val="32"/>
        </w:rPr>
      </w:pPr>
      <w:r>
        <w:rPr>
          <w:rFonts w:hint="eastAsia" w:ascii="方正仿宋_GBK" w:eastAsia="方正仿宋_GBK"/>
          <w:bCs/>
          <w:kern w:val="0"/>
          <w:szCs w:val="32"/>
        </w:rPr>
        <w:t>1</w:t>
      </w:r>
      <w:r>
        <w:rPr>
          <w:rFonts w:hint="eastAsia" w:ascii="方正仿宋_GBK" w:eastAsia="方正仿宋_GBK"/>
          <w:szCs w:val="32"/>
        </w:rPr>
        <w:t>．</w:t>
      </w:r>
      <w:r>
        <w:rPr>
          <w:rFonts w:hint="eastAsia" w:ascii="方正仿宋_GBK" w:eastAsia="方正仿宋_GBK"/>
          <w:bCs/>
          <w:kern w:val="0"/>
          <w:szCs w:val="32"/>
        </w:rPr>
        <w:t>专项资金主要采取资助、奖励等扶持方式。每个项目申报时只能选择一种扶持方式进行填报。</w:t>
      </w:r>
    </w:p>
    <w:p>
      <w:pPr>
        <w:spacing w:line="582" w:lineRule="exact"/>
        <w:ind w:firstLine="624" w:firstLineChars="200"/>
        <w:rPr>
          <w:rFonts w:hint="eastAsia" w:ascii="方正仿宋_GBK" w:eastAsia="方正仿宋_GBK"/>
          <w:bCs/>
          <w:kern w:val="0"/>
          <w:szCs w:val="32"/>
        </w:rPr>
      </w:pPr>
      <w:r>
        <w:rPr>
          <w:rFonts w:hint="eastAsia" w:ascii="方正仿宋_GBK" w:eastAsia="方正仿宋_GBK"/>
          <w:bCs/>
          <w:kern w:val="0"/>
          <w:szCs w:val="32"/>
        </w:rPr>
        <w:t>2</w:t>
      </w:r>
      <w:r>
        <w:rPr>
          <w:rFonts w:hint="eastAsia" w:ascii="方正仿宋_GBK" w:eastAsia="方正仿宋_GBK"/>
          <w:szCs w:val="32"/>
        </w:rPr>
        <w:t>．</w:t>
      </w:r>
      <w:r>
        <w:rPr>
          <w:rFonts w:hint="eastAsia" w:ascii="方正仿宋_GBK" w:eastAsia="方正仿宋_GBK"/>
          <w:bCs/>
          <w:kern w:val="0"/>
          <w:szCs w:val="32"/>
        </w:rPr>
        <w:t>申报资助类项目须为申报截止日期前已开工，且项目完成时间不超过2023年6月30日（</w:t>
      </w:r>
      <w:r>
        <w:rPr>
          <w:rFonts w:hint="eastAsia" w:ascii="方正仿宋_GBK" w:eastAsia="方正仿宋_GBK"/>
          <w:kern w:val="0"/>
          <w:szCs w:val="32"/>
        </w:rPr>
        <w:t>处于上市期的重点体育企业的重大项目除外）</w:t>
      </w:r>
      <w:r>
        <w:rPr>
          <w:rFonts w:hint="eastAsia" w:ascii="方正仿宋_GBK" w:eastAsia="方正仿宋_GBK"/>
          <w:bCs/>
          <w:kern w:val="0"/>
          <w:szCs w:val="32"/>
        </w:rPr>
        <w:t>。</w:t>
      </w:r>
    </w:p>
    <w:p>
      <w:pPr>
        <w:spacing w:line="582" w:lineRule="exact"/>
        <w:ind w:firstLine="624" w:firstLineChars="200"/>
        <w:rPr>
          <w:rFonts w:hint="eastAsia" w:ascii="方正仿宋_GBK" w:eastAsia="方正仿宋_GBK"/>
          <w:bCs/>
          <w:kern w:val="0"/>
          <w:szCs w:val="32"/>
        </w:rPr>
      </w:pPr>
      <w:r>
        <w:rPr>
          <w:rFonts w:hint="eastAsia" w:ascii="方正仿宋_GBK" w:eastAsia="方正仿宋_GBK"/>
          <w:bCs/>
          <w:kern w:val="0"/>
          <w:szCs w:val="32"/>
        </w:rPr>
        <w:t>3</w:t>
      </w:r>
      <w:r>
        <w:rPr>
          <w:rFonts w:hint="eastAsia" w:ascii="方正仿宋_GBK" w:eastAsia="方正仿宋_GBK"/>
          <w:szCs w:val="32"/>
        </w:rPr>
        <w:t>．</w:t>
      </w:r>
      <w:r>
        <w:rPr>
          <w:rFonts w:hint="eastAsia" w:ascii="方正仿宋_GBK" w:eastAsia="方正仿宋_GBK"/>
          <w:bCs/>
          <w:kern w:val="0"/>
          <w:szCs w:val="32"/>
        </w:rPr>
        <w:t>体育装备制造创新类、体育旅游与休闲类项目投资额不低于500万元；其它所有项目投资额均应不低于300万元。</w:t>
      </w:r>
    </w:p>
    <w:p>
      <w:pPr>
        <w:spacing w:line="582" w:lineRule="exact"/>
        <w:ind w:firstLine="624" w:firstLineChars="200"/>
        <w:outlineLvl w:val="0"/>
        <w:rPr>
          <w:rFonts w:hint="eastAsia" w:ascii="方正楷体_GBK" w:eastAsia="方正楷体_GBK"/>
          <w:kern w:val="0"/>
          <w:szCs w:val="32"/>
        </w:rPr>
      </w:pPr>
      <w:r>
        <w:rPr>
          <w:rFonts w:hint="eastAsia" w:ascii="方正楷体_GBK" w:eastAsia="方正楷体_GBK"/>
          <w:kern w:val="0"/>
          <w:szCs w:val="32"/>
        </w:rPr>
        <w:t>（二）项目分类要求</w:t>
      </w:r>
    </w:p>
    <w:p>
      <w:pPr>
        <w:spacing w:line="582" w:lineRule="exact"/>
        <w:ind w:firstLine="624" w:firstLineChars="200"/>
        <w:outlineLvl w:val="0"/>
        <w:rPr>
          <w:rFonts w:hint="eastAsia" w:ascii="方正仿宋_GBK" w:eastAsia="方正仿宋_GBK"/>
          <w:bCs/>
          <w:kern w:val="0"/>
          <w:szCs w:val="32"/>
        </w:rPr>
      </w:pPr>
      <w:r>
        <w:rPr>
          <w:rFonts w:hint="eastAsia" w:ascii="方正仿宋_GBK" w:eastAsia="方正仿宋_GBK"/>
          <w:bCs/>
          <w:kern w:val="0"/>
          <w:szCs w:val="32"/>
        </w:rPr>
        <w:t>1</w:t>
      </w:r>
      <w:r>
        <w:rPr>
          <w:rFonts w:hint="eastAsia" w:ascii="方正仿宋_GBK" w:eastAsia="方正仿宋_GBK"/>
          <w:szCs w:val="32"/>
        </w:rPr>
        <w:t>．</w:t>
      </w:r>
      <w:r>
        <w:rPr>
          <w:rFonts w:hint="eastAsia" w:ascii="方正仿宋_GBK" w:eastAsia="方正仿宋_GBK"/>
          <w:bCs/>
          <w:kern w:val="0"/>
          <w:szCs w:val="32"/>
        </w:rPr>
        <w:t>体育场地设施建设类项目的基本条件：</w:t>
      </w:r>
    </w:p>
    <w:p>
      <w:pPr>
        <w:spacing w:line="582" w:lineRule="exact"/>
        <w:ind w:firstLine="624" w:firstLineChars="200"/>
        <w:outlineLvl w:val="0"/>
        <w:rPr>
          <w:rFonts w:hint="eastAsia" w:ascii="方正仿宋_GBK" w:eastAsia="方正仿宋_GBK"/>
          <w:bCs/>
          <w:dstrike/>
          <w:kern w:val="0"/>
          <w:szCs w:val="32"/>
        </w:rPr>
      </w:pPr>
      <w:r>
        <w:rPr>
          <w:rFonts w:hint="eastAsia" w:ascii="方正仿宋_GBK" w:eastAsia="方正仿宋_GBK"/>
          <w:bCs/>
          <w:kern w:val="0"/>
          <w:szCs w:val="32"/>
        </w:rPr>
        <w:t>（1）体育场地设施类项目，是指</w:t>
      </w:r>
      <w:r>
        <w:rPr>
          <w:rFonts w:hint="eastAsia" w:ascii="方正仿宋_GBK" w:eastAsia="方正仿宋_GBK"/>
          <w:kern w:val="0"/>
          <w:szCs w:val="32"/>
        </w:rPr>
        <w:t>社会资本投资新建足球场地、冰雪场地、健身场地、户外运动场地和室内外体育场地等。</w:t>
      </w:r>
      <w:r>
        <w:rPr>
          <w:rFonts w:hint="eastAsia" w:ascii="方正仿宋_GBK" w:eastAsia="方正仿宋_GBK"/>
          <w:bCs/>
          <w:kern w:val="0"/>
          <w:szCs w:val="32"/>
        </w:rPr>
        <w:t>体育场地类型及相关建设标准要求参考《全国体育场地统计调查制度（2020年）》确定的场地类型和指标解释。体育场地设施类只能在项目建成运营后申报奖励。</w:t>
      </w:r>
    </w:p>
    <w:p>
      <w:pPr>
        <w:spacing w:line="582" w:lineRule="exact"/>
        <w:ind w:firstLine="624" w:firstLineChars="200"/>
        <w:rPr>
          <w:rFonts w:hint="eastAsia" w:ascii="方正仿宋_GBK" w:eastAsia="方正仿宋_GBK"/>
          <w:bCs/>
          <w:kern w:val="0"/>
          <w:szCs w:val="32"/>
        </w:rPr>
      </w:pPr>
      <w:r>
        <w:rPr>
          <w:rFonts w:hint="eastAsia" w:ascii="方正仿宋_GBK" w:eastAsia="方正仿宋_GBK"/>
          <w:bCs/>
          <w:kern w:val="0"/>
          <w:szCs w:val="32"/>
        </w:rPr>
        <w:t>（2）申报奖励类项目，必须是①2020-2021年间建成并投入运营；②体育场地设施类室内体育场地单体面积（含相关附属服务设施）2000㎡以上，室内冰场单体面积1000㎡以上，室外场地无面积要求；对于多个场地组合申报的，其中必须有一个场地满足单体面积要求；③拥有改扩建或新建体育设施的合法所有权或使用权（须提供相关权属及面积证明）；④申报企业需提供项目专项审计报告（内容包括场地设施面积、投资额等，投资额要求提供分项明细，投资额不含土地购置费、人员工资、房租、水电等费用）；⑤以前年度未获得省体育产业发展专项资金资助或奖励。</w:t>
      </w:r>
    </w:p>
    <w:p>
      <w:pPr>
        <w:spacing w:line="582" w:lineRule="exact"/>
        <w:ind w:firstLine="624" w:firstLineChars="200"/>
        <w:rPr>
          <w:rFonts w:hint="eastAsia" w:ascii="方正仿宋_GBK" w:eastAsia="方正仿宋_GBK"/>
          <w:bCs/>
          <w:kern w:val="0"/>
          <w:szCs w:val="32"/>
        </w:rPr>
      </w:pPr>
      <w:r>
        <w:rPr>
          <w:rFonts w:hint="eastAsia" w:ascii="方正仿宋_GBK" w:eastAsia="方正仿宋_GBK"/>
          <w:bCs/>
          <w:kern w:val="0"/>
          <w:szCs w:val="32"/>
        </w:rPr>
        <w:t>2</w:t>
      </w:r>
      <w:r>
        <w:rPr>
          <w:rFonts w:hint="eastAsia" w:ascii="方正仿宋_GBK" w:eastAsia="方正仿宋_GBK"/>
          <w:szCs w:val="32"/>
        </w:rPr>
        <w:t>．</w:t>
      </w:r>
      <w:r>
        <w:rPr>
          <w:rFonts w:hint="eastAsia" w:ascii="方正仿宋_GBK" w:eastAsia="方正仿宋_GBK"/>
          <w:bCs/>
          <w:kern w:val="0"/>
          <w:szCs w:val="32"/>
        </w:rPr>
        <w:t>体育旅游与休闲类项目的基本条件：</w:t>
      </w:r>
    </w:p>
    <w:p>
      <w:pPr>
        <w:spacing w:line="582" w:lineRule="exact"/>
        <w:ind w:firstLine="624" w:firstLineChars="200"/>
        <w:rPr>
          <w:rFonts w:hint="eastAsia" w:ascii="方正仿宋_GBK" w:eastAsia="方正仿宋_GBK"/>
          <w:bCs/>
          <w:kern w:val="0"/>
          <w:szCs w:val="32"/>
        </w:rPr>
      </w:pPr>
      <w:r>
        <w:rPr>
          <w:rFonts w:hint="eastAsia" w:ascii="方正仿宋_GBK" w:eastAsia="方正仿宋_GBK"/>
          <w:bCs/>
          <w:kern w:val="0"/>
          <w:szCs w:val="32"/>
        </w:rPr>
        <w:t>（1）体育旅游与休闲类只能在项目建成运营后申报奖励。</w:t>
      </w:r>
    </w:p>
    <w:p>
      <w:pPr>
        <w:spacing w:line="582" w:lineRule="exact"/>
        <w:ind w:firstLine="624" w:firstLineChars="200"/>
        <w:rPr>
          <w:rFonts w:hint="eastAsia" w:ascii="方正仿宋_GBK" w:eastAsia="方正仿宋_GBK"/>
          <w:bCs/>
          <w:kern w:val="0"/>
          <w:szCs w:val="32"/>
        </w:rPr>
      </w:pPr>
      <w:r>
        <w:rPr>
          <w:rFonts w:hint="eastAsia" w:ascii="方正仿宋_GBK" w:eastAsia="方正仿宋_GBK"/>
          <w:bCs/>
          <w:kern w:val="0"/>
          <w:szCs w:val="32"/>
        </w:rPr>
        <w:t>（2）申报奖励类项目，必须是①2020-2021年间建成并投入运营；②拥有改扩建或新建场地设施的合法所有权或使用权（须提供相关权属及面积证明）；③申报企业需提供项目专项审计报告（投资额要求提供分项明细，投资额不含土地购置费、人员工资、房租、水电等费用）；④以前年度未获得省体育产业发展专项资金资助或奖励。</w:t>
      </w:r>
    </w:p>
    <w:p>
      <w:pPr>
        <w:spacing w:line="582" w:lineRule="exact"/>
        <w:ind w:firstLine="624" w:firstLineChars="200"/>
        <w:outlineLvl w:val="0"/>
        <w:rPr>
          <w:rFonts w:hint="eastAsia" w:ascii="方正仿宋_GBK" w:eastAsia="方正仿宋_GBK"/>
          <w:bCs/>
          <w:kern w:val="0"/>
          <w:szCs w:val="32"/>
        </w:rPr>
      </w:pPr>
      <w:r>
        <w:rPr>
          <w:rFonts w:hint="eastAsia" w:ascii="方正仿宋_GBK" w:eastAsia="方正仿宋_GBK"/>
          <w:bCs/>
          <w:kern w:val="0"/>
          <w:szCs w:val="32"/>
        </w:rPr>
        <w:t>3</w:t>
      </w:r>
      <w:r>
        <w:rPr>
          <w:rFonts w:hint="eastAsia" w:ascii="方正仿宋_GBK" w:eastAsia="方正仿宋_GBK"/>
          <w:szCs w:val="32"/>
        </w:rPr>
        <w:t>．</w:t>
      </w:r>
      <w:r>
        <w:rPr>
          <w:rFonts w:hint="eastAsia" w:ascii="方正仿宋_GBK" w:eastAsia="方正仿宋_GBK"/>
          <w:bCs/>
          <w:kern w:val="0"/>
          <w:szCs w:val="32"/>
        </w:rPr>
        <w:t>体育赛事活动类项目的基本条件：</w:t>
      </w:r>
    </w:p>
    <w:p>
      <w:pPr>
        <w:spacing w:line="582" w:lineRule="exact"/>
        <w:ind w:firstLine="624" w:firstLineChars="200"/>
        <w:rPr>
          <w:rFonts w:hint="eastAsia" w:ascii="方正仿宋_GBK" w:eastAsia="方正仿宋_GBK"/>
          <w:dstrike/>
          <w:kern w:val="0"/>
          <w:szCs w:val="32"/>
        </w:rPr>
      </w:pPr>
      <w:r>
        <w:rPr>
          <w:rFonts w:hint="eastAsia" w:ascii="方正仿宋_GBK" w:eastAsia="方正仿宋_GBK"/>
          <w:kern w:val="0"/>
          <w:szCs w:val="32"/>
        </w:rPr>
        <w:t>（1）赛事活动必须在江苏省内举办，如跨省举办赛事，赛事活动主要部分在江苏省内；</w:t>
      </w:r>
    </w:p>
    <w:p>
      <w:pPr>
        <w:spacing w:line="582" w:lineRule="exact"/>
        <w:ind w:firstLine="624" w:firstLineChars="200"/>
        <w:rPr>
          <w:rFonts w:hint="eastAsia" w:ascii="方正仿宋_GBK" w:eastAsia="方正仿宋_GBK"/>
          <w:szCs w:val="32"/>
        </w:rPr>
      </w:pPr>
      <w:r>
        <w:rPr>
          <w:rFonts w:hint="eastAsia" w:ascii="方正仿宋_GBK" w:eastAsia="方正仿宋_GBK"/>
          <w:kern w:val="0"/>
          <w:szCs w:val="32"/>
        </w:rPr>
        <w:t>（2）取得</w:t>
      </w:r>
      <w:r>
        <w:rPr>
          <w:rFonts w:hint="eastAsia" w:ascii="方正仿宋_GBK" w:eastAsia="方正仿宋_GBK"/>
          <w:szCs w:val="32"/>
        </w:rPr>
        <w:t>赛事活动办赛资格；</w:t>
      </w:r>
    </w:p>
    <w:p>
      <w:pPr>
        <w:spacing w:line="582" w:lineRule="exact"/>
        <w:ind w:firstLine="624" w:firstLineChars="200"/>
        <w:rPr>
          <w:rFonts w:hint="eastAsia" w:ascii="方正仿宋_GBK" w:eastAsia="方正仿宋_GBK"/>
          <w:szCs w:val="32"/>
        </w:rPr>
      </w:pPr>
      <w:r>
        <w:rPr>
          <w:rFonts w:hint="eastAsia" w:ascii="方正仿宋_GBK" w:eastAsia="方正仿宋_GBK"/>
          <w:szCs w:val="32"/>
        </w:rPr>
        <w:t>（3）申报赛事必须是纳入省体育赛事活动名录库的赛事，没有纳入体育赛事活动名录库的赛事专项资金不予支持。各赛事申报单位可通过各市体育局竞赛管理部门进行申报入库。</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4）2021年至申报截止日期内已办完的赛事活动，原则上申报奖励；已经获得办赛资格，在2022年度举办的赛事活动也可申报资助；但同一赛事只能选择一种扶持方式进行申报；申报资助类项目相关要求参照项目总体要求1-3。</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（5）申报奖励类项目，必须是①2021年度至申报截止日期间已办完的赛事活动；</w:t>
      </w:r>
      <w:r>
        <w:rPr>
          <w:rFonts w:hint="eastAsia" w:ascii="方正仿宋_GBK" w:eastAsia="方正仿宋_GBK"/>
          <w:szCs w:val="32"/>
        </w:rPr>
        <w:t>②提供项目专项审计报告（内容包括投资额、赛事收入等</w:t>
      </w:r>
      <w:r>
        <w:rPr>
          <w:rFonts w:hint="eastAsia" w:ascii="方正仿宋_GBK" w:eastAsia="方正仿宋_GBK"/>
          <w:kern w:val="0"/>
          <w:szCs w:val="32"/>
        </w:rPr>
        <w:t>，并提供分项明细，投资额不含赛事运营单位人员工资</w:t>
      </w:r>
      <w:r>
        <w:rPr>
          <w:rFonts w:hint="eastAsia" w:ascii="方正仿宋_GBK" w:eastAsia="方正仿宋_GBK"/>
          <w:szCs w:val="32"/>
        </w:rPr>
        <w:t>）</w:t>
      </w:r>
      <w:r>
        <w:rPr>
          <w:rFonts w:hint="eastAsia" w:ascii="方正仿宋_GBK" w:eastAsia="方正仿宋_GBK"/>
          <w:kern w:val="0"/>
          <w:szCs w:val="32"/>
        </w:rPr>
        <w:t>；③2021年度未获得省体育产业发展专项资金及省财政其他专项资金资助。</w:t>
      </w:r>
    </w:p>
    <w:p>
      <w:pPr>
        <w:spacing w:line="582" w:lineRule="exact"/>
        <w:ind w:firstLine="624" w:firstLineChars="200"/>
        <w:outlineLvl w:val="0"/>
        <w:rPr>
          <w:rFonts w:hint="eastAsia" w:ascii="方正仿宋_GBK" w:eastAsia="方正仿宋_GBK"/>
          <w:bCs/>
          <w:kern w:val="0"/>
          <w:szCs w:val="32"/>
        </w:rPr>
      </w:pPr>
      <w:r>
        <w:rPr>
          <w:rFonts w:hint="eastAsia" w:ascii="方正仿宋_GBK" w:eastAsia="方正仿宋_GBK"/>
          <w:bCs/>
          <w:kern w:val="0"/>
          <w:szCs w:val="32"/>
        </w:rPr>
        <w:t>4</w:t>
      </w:r>
      <w:r>
        <w:rPr>
          <w:rFonts w:hint="eastAsia" w:ascii="方正仿宋_GBK" w:eastAsia="方正仿宋_GBK"/>
          <w:szCs w:val="32"/>
        </w:rPr>
        <w:t>．</w:t>
      </w:r>
      <w:r>
        <w:rPr>
          <w:rFonts w:hint="eastAsia" w:ascii="方正仿宋_GBK" w:eastAsia="方正仿宋_GBK"/>
          <w:bCs/>
          <w:kern w:val="0"/>
          <w:szCs w:val="32"/>
        </w:rPr>
        <w:t>职业体育俱乐部类项目的基本条件：</w:t>
      </w:r>
    </w:p>
    <w:p>
      <w:pPr>
        <w:spacing w:line="582" w:lineRule="exact"/>
        <w:ind w:firstLine="624" w:firstLineChars="200"/>
        <w:rPr>
          <w:rFonts w:hint="eastAsia" w:ascii="方正仿宋_GBK" w:eastAsia="方正仿宋_GBK"/>
          <w:dstrike/>
          <w:szCs w:val="32"/>
        </w:rPr>
      </w:pPr>
      <w:r>
        <w:rPr>
          <w:rFonts w:hint="eastAsia" w:ascii="方正仿宋_GBK" w:eastAsia="方正仿宋_GBK"/>
          <w:szCs w:val="32"/>
        </w:rPr>
        <w:t>（1）职业体育类项目（足球、篮球、排球、乒乓球、羽毛球、网球等运动项目），只可根据上一赛季参加的全国高级别职业俱乐部联赛成绩申报奖励，职业体育俱乐部类项目不再设资助类。</w:t>
      </w:r>
    </w:p>
    <w:p>
      <w:pPr>
        <w:spacing w:line="582" w:lineRule="exact"/>
        <w:ind w:firstLine="624" w:firstLineChars="200"/>
        <w:rPr>
          <w:rFonts w:hint="eastAsia" w:ascii="方正仿宋_GBK" w:eastAsia="方正仿宋_GBK"/>
          <w:szCs w:val="32"/>
        </w:rPr>
      </w:pPr>
      <w:r>
        <w:rPr>
          <w:rFonts w:hint="eastAsia" w:ascii="方正仿宋_GBK" w:eastAsia="方正仿宋_GBK"/>
          <w:kern w:val="0"/>
          <w:szCs w:val="32"/>
        </w:rPr>
        <w:t>（2）申报奖励要求：</w:t>
      </w:r>
      <w:r>
        <w:rPr>
          <w:rFonts w:hint="eastAsia" w:ascii="方正仿宋_GBK" w:eastAsia="方正仿宋_GBK"/>
          <w:szCs w:val="32"/>
        </w:rPr>
        <w:t>①申报单位为产权清晰、处于正常运营状态且运营规范的职业体育俱乐部；②参加已完成的最近一个赛季（2021赛季或联赛已结束的2021-2022赛季）足球、篮球、排球、乒乓球、羽毛球、网球职业俱乐部联赛，且继续参加本赛季职业俱乐部联赛；③在全国高级别联赛中取得优异成绩（</w:t>
      </w:r>
      <w:r>
        <w:rPr>
          <w:rFonts w:hint="eastAsia" w:ascii="方正仿宋_GBK" w:eastAsia="方正仿宋_GBK"/>
          <w:kern w:val="0"/>
          <w:szCs w:val="32"/>
        </w:rPr>
        <w:t>参加相应项目全国高水平联赛且没有降级的职业体育俱乐部，方可申请奖励</w:t>
      </w:r>
      <w:r>
        <w:rPr>
          <w:rFonts w:hint="eastAsia" w:ascii="方正仿宋_GBK" w:eastAsia="方正仿宋_GBK"/>
          <w:szCs w:val="32"/>
        </w:rPr>
        <w:t>）；④申报单位需提供专项审计报告，包括申报项目（最近一个赛季）支出与收入情况。</w:t>
      </w:r>
    </w:p>
    <w:p>
      <w:pPr>
        <w:spacing w:line="582" w:lineRule="exact"/>
        <w:ind w:firstLine="624" w:firstLineChars="200"/>
        <w:rPr>
          <w:rFonts w:hint="eastAsia" w:ascii="方正仿宋_GBK" w:eastAsia="方正仿宋_GBK"/>
          <w:kern w:val="0"/>
          <w:szCs w:val="32"/>
        </w:rPr>
      </w:pPr>
      <w:r>
        <w:rPr>
          <w:rFonts w:hint="eastAsia" w:ascii="方正仿宋_GBK" w:eastAsia="方正仿宋_GBK"/>
          <w:szCs w:val="32"/>
        </w:rPr>
        <w:t>5．</w:t>
      </w:r>
      <w:r>
        <w:rPr>
          <w:rFonts w:hint="eastAsia" w:ascii="方正仿宋_GBK" w:eastAsia="方正仿宋_GBK"/>
          <w:kern w:val="0"/>
          <w:szCs w:val="32"/>
        </w:rPr>
        <w:t>体育装备制造创新类项目的基本条件：</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1）体育装备制造创新类项目重点支持科技创新、智能产品开发项目，且只能在项目完成后申请奖励。申请奖励要求：必须是①2019-2021年间完成并投入生产，且实现产品销售的；②新研发产品、技术取得发明专利、实用新型专利，且与所申报项目直接相关；③申报单位需提供项目专项审计报告，包括：项目建设投入情况（</w:t>
      </w:r>
      <w:r>
        <w:rPr>
          <w:rFonts w:hint="eastAsia" w:ascii="方正仿宋_GBK" w:eastAsia="方正仿宋_GBK"/>
          <w:bCs/>
          <w:kern w:val="0"/>
          <w:szCs w:val="32"/>
        </w:rPr>
        <w:t>投资额要求提供分项明细，投资额不包括土地/房屋购置费、房租、非研发人员工资等）</w:t>
      </w:r>
      <w:r>
        <w:rPr>
          <w:rFonts w:hint="eastAsia" w:ascii="方正仿宋_GBK" w:eastAsia="方正仿宋_GBK"/>
          <w:kern w:val="0"/>
          <w:szCs w:val="32"/>
        </w:rPr>
        <w:t>与研发新产品销售情况，及专利获取情况；④以前年度未获得省体育产业发展专项资金资助，且同一项目未获得省财政其他类专项资金支持。</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（2）体育装备制造创新类申请资助项目相关要求参照项目总体要求1-3。</w:t>
      </w:r>
    </w:p>
    <w:p>
      <w:pPr>
        <w:spacing w:line="582" w:lineRule="exact"/>
        <w:ind w:firstLine="624" w:firstLineChars="200"/>
        <w:rPr>
          <w:rFonts w:hint="eastAsia" w:ascii="方正仿宋_GBK" w:eastAsia="方正仿宋_GBK"/>
          <w:szCs w:val="32"/>
        </w:rPr>
      </w:pPr>
      <w:r>
        <w:rPr>
          <w:rFonts w:hint="eastAsia" w:ascii="方正仿宋_GBK" w:eastAsia="方正仿宋_GBK"/>
          <w:szCs w:val="32"/>
        </w:rPr>
        <w:t>6．体育培训类项目的基本条件：</w:t>
      </w:r>
    </w:p>
    <w:p>
      <w:pPr>
        <w:spacing w:line="582" w:lineRule="exact"/>
        <w:ind w:firstLine="624" w:firstLineChars="200"/>
        <w:rPr>
          <w:rFonts w:hint="eastAsia" w:ascii="方正仿宋_GBK" w:eastAsia="方正仿宋_GBK"/>
          <w:szCs w:val="32"/>
        </w:rPr>
      </w:pPr>
      <w:r>
        <w:rPr>
          <w:rFonts w:hint="eastAsia" w:ascii="方正仿宋_GBK" w:eastAsia="方正仿宋_GBK"/>
          <w:szCs w:val="32"/>
        </w:rPr>
        <w:t>（1）有明确的项目建设内容和建设目标；</w:t>
      </w:r>
    </w:p>
    <w:p>
      <w:pPr>
        <w:spacing w:line="582" w:lineRule="exact"/>
        <w:ind w:firstLine="624" w:firstLineChars="200"/>
        <w:rPr>
          <w:rFonts w:hint="eastAsia" w:ascii="方正仿宋_GBK" w:eastAsia="方正仿宋_GBK"/>
          <w:szCs w:val="32"/>
        </w:rPr>
      </w:pPr>
      <w:r>
        <w:rPr>
          <w:rFonts w:hint="eastAsia" w:ascii="方正仿宋_GBK" w:eastAsia="方正仿宋_GBK"/>
          <w:szCs w:val="32"/>
        </w:rPr>
        <w:t>（2）拥有独立的或自主研发的体育培训课程体系；</w:t>
      </w:r>
    </w:p>
    <w:p>
      <w:pPr>
        <w:spacing w:line="582" w:lineRule="exact"/>
        <w:ind w:firstLine="624" w:firstLineChars="200"/>
        <w:rPr>
          <w:rFonts w:hint="eastAsia" w:ascii="方正仿宋_GBK" w:eastAsia="方正仿宋_GBK"/>
          <w:szCs w:val="32"/>
        </w:rPr>
      </w:pPr>
      <w:r>
        <w:rPr>
          <w:rFonts w:hint="eastAsia" w:ascii="方正仿宋_GBK" w:eastAsia="方正仿宋_GBK"/>
          <w:szCs w:val="32"/>
        </w:rPr>
        <w:t>（3）拥有自有的教练团队和管理团队。</w:t>
      </w:r>
    </w:p>
    <w:p>
      <w:pPr>
        <w:spacing w:line="582" w:lineRule="exact"/>
        <w:ind w:firstLine="624" w:firstLineChars="200"/>
        <w:rPr>
          <w:rFonts w:hint="eastAsia" w:ascii="方正仿宋_GBK" w:eastAsia="方正仿宋_GBK"/>
          <w:szCs w:val="32"/>
        </w:rPr>
      </w:pPr>
      <w:r>
        <w:rPr>
          <w:rFonts w:hint="eastAsia" w:ascii="方正仿宋_GBK" w:eastAsia="方正仿宋_GBK"/>
          <w:bCs/>
          <w:kern w:val="0"/>
          <w:szCs w:val="32"/>
        </w:rPr>
        <w:t>相关要求参照项目总体要求1-3。</w:t>
      </w:r>
    </w:p>
    <w:p>
      <w:pPr>
        <w:spacing w:line="582" w:lineRule="exact"/>
        <w:ind w:firstLine="624" w:firstLineChars="200"/>
        <w:rPr>
          <w:rFonts w:hint="eastAsia" w:ascii="方正仿宋_GBK" w:eastAsia="方正仿宋_GBK"/>
          <w:kern w:val="0"/>
          <w:szCs w:val="32"/>
        </w:rPr>
      </w:pPr>
      <w:r>
        <w:rPr>
          <w:rFonts w:hint="eastAsia" w:ascii="方正仿宋_GBK" w:eastAsia="方正仿宋_GBK"/>
          <w:szCs w:val="32"/>
        </w:rPr>
        <w:t>7．体育场馆运</w:t>
      </w:r>
      <w:r>
        <w:rPr>
          <w:rFonts w:hint="eastAsia" w:ascii="方正仿宋_GBK" w:eastAsia="方正仿宋_GBK"/>
          <w:kern w:val="0"/>
          <w:szCs w:val="32"/>
        </w:rPr>
        <w:t>营管理和健身服务类、体育融合创新类及其他类项目的基本条件：</w:t>
      </w:r>
    </w:p>
    <w:p>
      <w:pPr>
        <w:spacing w:line="582" w:lineRule="exact"/>
        <w:ind w:firstLine="624" w:firstLineChars="200"/>
        <w:rPr>
          <w:rFonts w:hint="eastAsia" w:ascii="方正仿宋_GBK" w:eastAsia="方正仿宋_GBK"/>
          <w:bCs/>
          <w:kern w:val="0"/>
          <w:szCs w:val="32"/>
        </w:rPr>
      </w:pPr>
      <w:r>
        <w:rPr>
          <w:rFonts w:hint="eastAsia" w:ascii="方正仿宋_GBK" w:eastAsia="方正仿宋_GBK"/>
          <w:bCs/>
          <w:kern w:val="0"/>
          <w:szCs w:val="32"/>
        </w:rPr>
        <w:t>相关要求参照项目总体要求1-3。</w:t>
      </w:r>
    </w:p>
    <w:p>
      <w:pPr>
        <w:spacing w:line="582" w:lineRule="exact"/>
        <w:ind w:firstLine="624" w:firstLineChars="200"/>
        <w:rPr>
          <w:rFonts w:hint="eastAsia" w:ascii="方正仿宋_GBK" w:eastAsia="方正仿宋_GBK"/>
          <w:kern w:val="0"/>
          <w:szCs w:val="32"/>
        </w:rPr>
      </w:pPr>
      <w:r>
        <w:rPr>
          <w:rFonts w:hint="eastAsia" w:ascii="方正仿宋_GBK" w:eastAsia="方正仿宋_GBK"/>
          <w:szCs w:val="32"/>
        </w:rPr>
        <w:t>8．</w:t>
      </w:r>
      <w:r>
        <w:rPr>
          <w:rFonts w:hint="eastAsia" w:ascii="方正仿宋_GBK" w:eastAsia="方正仿宋_GBK"/>
          <w:kern w:val="0"/>
          <w:szCs w:val="32"/>
        </w:rPr>
        <w:t>处于上市期的重点体育企业的重大项目基本条件：</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（1）申报单位有A股挂牌上市计划，并已进入申报辅导期（指企业已与券商签订上市辅导协议，并实质性开展工作）；</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（2）项目处于建设期；</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（3）体育装备制造类项目投资额超过1亿元；体育健身、体育培训、体育赛事等体育服务类项目投资额超过5000万元；</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（4）申报单位需围绕上市计划提供详细的进度安排。</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省体育局将组织专家评审论证，经评审列入重点支持范围的项目将给予不超过1000万元扶持，并根据项目进度和上市进展2-3年内按比例分批拨付。</w:t>
      </w:r>
    </w:p>
    <w:p>
      <w:pPr>
        <w:spacing w:line="582" w:lineRule="exact"/>
        <w:ind w:firstLine="624" w:firstLineChars="200"/>
        <w:rPr>
          <w:rFonts w:hint="eastAsia" w:ascii="方正仿宋_GBK" w:eastAsia="方正仿宋_GBK"/>
          <w:szCs w:val="32"/>
        </w:rPr>
      </w:pPr>
      <w:r>
        <w:rPr>
          <w:rFonts w:hint="eastAsia" w:ascii="方正仿宋_GBK" w:eastAsia="方正仿宋_GBK"/>
          <w:szCs w:val="32"/>
        </w:rPr>
        <w:t>9．数字体育产业类项目的基本条件：</w:t>
      </w:r>
    </w:p>
    <w:p>
      <w:pPr>
        <w:spacing w:line="582" w:lineRule="exact"/>
        <w:ind w:firstLine="624" w:firstLineChars="200"/>
        <w:rPr>
          <w:rFonts w:hint="eastAsia" w:ascii="方正仿宋_GBK" w:eastAsia="方正仿宋_GBK"/>
          <w:szCs w:val="32"/>
        </w:rPr>
      </w:pPr>
      <w:r>
        <w:rPr>
          <w:rFonts w:hint="eastAsia" w:ascii="方正仿宋_GBK" w:eastAsia="方正仿宋_GBK"/>
          <w:szCs w:val="32"/>
        </w:rPr>
        <w:t>（1）数字体育产业类项目只能在项目完成后申报奖励；</w:t>
      </w:r>
    </w:p>
    <w:p>
      <w:pPr>
        <w:spacing w:line="582" w:lineRule="exact"/>
        <w:ind w:firstLine="624" w:firstLineChars="200"/>
        <w:rPr>
          <w:rFonts w:hint="eastAsia" w:ascii="方正仿宋_GBK" w:eastAsia="方正仿宋_GBK"/>
          <w:szCs w:val="32"/>
        </w:rPr>
      </w:pPr>
      <w:r>
        <w:rPr>
          <w:rFonts w:hint="eastAsia" w:ascii="方正仿宋_GBK" w:eastAsia="方正仿宋_GBK"/>
          <w:szCs w:val="32"/>
        </w:rPr>
        <w:t>（2）数字体育产业类项目申报条件参照相应项目类别执行（体育装备智能制造参照体育装备制造创新类申报条件，体育</w:t>
      </w:r>
      <w:r>
        <w:rPr>
          <w:rFonts w:hint="eastAsia" w:ascii="方正仿宋_GBK" w:eastAsia="方正仿宋_GBK"/>
          <w:kern w:val="0"/>
          <w:szCs w:val="32"/>
        </w:rPr>
        <w:t>赛事参照体育赛事活动申报条件，智慧体育场馆、体育培训、健身休闲等参照奖励-体育场地设施建设申报条件。</w:t>
      </w:r>
      <w:r>
        <w:rPr>
          <w:rFonts w:hint="eastAsia" w:ascii="方正仿宋_GBK" w:eastAsia="方正仿宋_GBK"/>
          <w:szCs w:val="32"/>
        </w:rPr>
        <w:t>）</w:t>
      </w:r>
    </w:p>
    <w:p>
      <w:pPr>
        <w:spacing w:line="582" w:lineRule="exact"/>
        <w:ind w:firstLine="624" w:firstLineChars="200"/>
        <w:rPr>
          <w:rFonts w:hint="eastAsia" w:ascii="方正黑体_GBK" w:eastAsia="方正黑体_GBK"/>
          <w:kern w:val="0"/>
          <w:szCs w:val="32"/>
        </w:rPr>
      </w:pPr>
      <w:r>
        <w:rPr>
          <w:rFonts w:hint="eastAsia" w:ascii="方正黑体_GBK" w:eastAsia="方正黑体_GBK"/>
          <w:kern w:val="0"/>
          <w:szCs w:val="32"/>
        </w:rPr>
        <w:t>三、申报单位要求</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（一）项目申报主体须在市场监管部门或江苏省民政部门依法登记注册，具有独立法人资格，从事体育产业活动的企业、社会组织（含社会体育俱乐部）或非公益一类事业单位。</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（二）申报单位</w:t>
      </w:r>
      <w:r>
        <w:rPr>
          <w:rFonts w:hint="eastAsia" w:ascii="方正仿宋_GBK" w:eastAsia="方正仿宋_GBK"/>
          <w:szCs w:val="32"/>
        </w:rPr>
        <w:t>必须在江苏省体育产业统计名录库范围，没有纳入我省名录库的机构专项资金不予支持。申报企业可登录省体育局网站首页“江苏省体育产业统计直报系统”进行用户注册或登录，未入库企业可通过市、县（市、区）体育局进行增补。</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（三）项目申报单位与项目实施单位、专项资金使用单位必须一致（母公司及其全资子公司共同出资实施的项目视同主体一致，且申报单位承担项目主要投入）。</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（四）申报单位财务管理制度健全、会计核算规范，财务状况良好。</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（五）申报单位资产及经营状况良好，申报体育装备制造项目的企业注册资本500万元以上（含500万元），申报其它类别项目的企业注册资本在30万元以上（含30万元）。</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（六）申报单位具有组织项目正常实施的能力和条件，以及高素质的专业运作团队和稳定的自有资金。项目所需资金原则上主要通过自筹、银行贷款及吸纳社会资本等方式解决。</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（七）申报单位具有良好的社会信用，对其项目申报材料的真实性、准确性和完整性负责，并作出相应承诺。</w:t>
      </w:r>
    </w:p>
    <w:p>
      <w:pPr>
        <w:spacing w:line="582" w:lineRule="exact"/>
        <w:ind w:firstLine="624" w:firstLineChars="200"/>
        <w:rPr>
          <w:rFonts w:hint="eastAsia" w:ascii="方正黑体_GBK" w:eastAsia="方正黑体_GBK"/>
          <w:kern w:val="0"/>
          <w:szCs w:val="32"/>
        </w:rPr>
      </w:pPr>
      <w:r>
        <w:rPr>
          <w:rFonts w:hint="eastAsia" w:ascii="方正黑体_GBK" w:eastAsia="方正黑体_GBK"/>
          <w:kern w:val="0"/>
          <w:szCs w:val="32"/>
        </w:rPr>
        <w:t>四、连续扶持和申报限数要求</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一）专项资金连续扶持原则上不超过2年，国家体育产业示范单位、示范项目、江苏省体育产业基地和经国际田联和中国田径协会评定的马拉松赛事可放宽至3年；职业体育俱乐部奖励、环太湖国际公路自行车自主品牌赛事、拟上市公司申请重大项目不受扶持年限限制。</w:t>
      </w:r>
    </w:p>
    <w:p>
      <w:pPr>
        <w:tabs>
          <w:tab w:val="left" w:pos="7176"/>
        </w:tabs>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（二）每个单位申报项目数不超过1项（拟上市公司申请重大项目除外）。</w:t>
      </w:r>
    </w:p>
    <w:p>
      <w:pPr>
        <w:spacing w:line="582" w:lineRule="exact"/>
        <w:ind w:firstLine="624" w:firstLineChars="200"/>
        <w:rPr>
          <w:rFonts w:hint="eastAsia" w:ascii="方正黑体_GBK" w:eastAsia="方正黑体_GBK"/>
          <w:kern w:val="0"/>
          <w:szCs w:val="32"/>
        </w:rPr>
      </w:pPr>
      <w:r>
        <w:rPr>
          <w:rFonts w:hint="eastAsia" w:ascii="方正黑体_GBK" w:eastAsia="方正黑体_GBK"/>
          <w:kern w:val="0"/>
          <w:szCs w:val="32"/>
        </w:rPr>
        <w:t>五、存在以下情形的企业（单位），专项资金不予扶持：</w:t>
      </w:r>
    </w:p>
    <w:p>
      <w:pPr>
        <w:spacing w:line="582" w:lineRule="exact"/>
        <w:ind w:firstLine="624" w:firstLineChars="200"/>
        <w:rPr>
          <w:rFonts w:hint="eastAsia" w:ascii="方正仿宋_GBK" w:eastAsia="方正仿宋_GBK"/>
          <w:color w:val="000000"/>
          <w:szCs w:val="32"/>
        </w:rPr>
      </w:pPr>
      <w:r>
        <w:rPr>
          <w:rFonts w:hint="eastAsia" w:ascii="方正仿宋_GBK" w:eastAsia="方正仿宋_GBK"/>
          <w:kern w:val="0"/>
          <w:szCs w:val="32"/>
        </w:rPr>
        <w:t>（一）申报单位</w:t>
      </w:r>
      <w:r>
        <w:rPr>
          <w:rFonts w:hint="eastAsia" w:ascii="方正仿宋_GBK" w:eastAsia="方正仿宋_GBK"/>
          <w:color w:val="000000"/>
          <w:szCs w:val="32"/>
        </w:rPr>
        <w:t>因省体育产业发展专项资金绩效评价工作被3年内取消申报资格，且仍在禁报期内的。</w:t>
      </w:r>
    </w:p>
    <w:p>
      <w:pPr>
        <w:spacing w:line="582" w:lineRule="exact"/>
        <w:ind w:firstLine="624" w:firstLineChars="200"/>
        <w:rPr>
          <w:rFonts w:hint="eastAsia" w:ascii="方正仿宋_GBK" w:eastAsia="方正仿宋_GBK"/>
          <w:color w:val="000000"/>
          <w:szCs w:val="32"/>
        </w:rPr>
      </w:pPr>
      <w:r>
        <w:rPr>
          <w:rFonts w:hint="eastAsia" w:ascii="方正仿宋_GBK" w:eastAsia="方正仿宋_GBK"/>
          <w:color w:val="000000"/>
          <w:szCs w:val="32"/>
        </w:rPr>
        <w:t>（二）经公共信用信息系统信用审查，项目单位存</w:t>
      </w:r>
      <w:r>
        <w:rPr>
          <w:rFonts w:hint="eastAsia" w:ascii="方正仿宋_GBK" w:eastAsia="方正仿宋_GBK"/>
          <w:szCs w:val="32"/>
        </w:rPr>
        <w:t>在严重</w:t>
      </w:r>
      <w:r>
        <w:rPr>
          <w:rFonts w:hint="eastAsia" w:ascii="方正仿宋_GBK" w:eastAsia="方正仿宋_GBK"/>
          <w:color w:val="000000"/>
          <w:szCs w:val="32"/>
        </w:rPr>
        <w:t>失信行为的。</w:t>
      </w:r>
    </w:p>
    <w:p>
      <w:pPr>
        <w:spacing w:line="582" w:lineRule="exact"/>
        <w:ind w:firstLine="624" w:firstLineChars="200"/>
        <w:rPr>
          <w:rFonts w:hint="eastAsia" w:ascii="方正仿宋_GBK" w:eastAsia="方正仿宋_GBK"/>
          <w:color w:val="000000"/>
          <w:szCs w:val="32"/>
        </w:rPr>
      </w:pPr>
      <w:r>
        <w:rPr>
          <w:rFonts w:hint="eastAsia" w:ascii="方正仿宋_GBK" w:eastAsia="方正仿宋_GBK"/>
          <w:color w:val="000000"/>
          <w:szCs w:val="32"/>
        </w:rPr>
        <w:t>（三）申报单位上一年度甚至多年未实现营业收入的。</w:t>
      </w:r>
    </w:p>
    <w:p>
      <w:pPr>
        <w:spacing w:line="582" w:lineRule="exact"/>
        <w:ind w:firstLine="624" w:firstLineChars="200"/>
        <w:rPr>
          <w:rFonts w:hint="eastAsia" w:ascii="方正仿宋_GBK" w:eastAsia="方正仿宋_GBK"/>
          <w:color w:val="000000"/>
          <w:szCs w:val="32"/>
        </w:rPr>
      </w:pPr>
      <w:r>
        <w:rPr>
          <w:rFonts w:hint="eastAsia" w:ascii="方正仿宋_GBK" w:eastAsia="方正仿宋_GBK"/>
          <w:color w:val="000000"/>
          <w:szCs w:val="32"/>
        </w:rPr>
        <w:t>（四）至申报截止日，申报单位连续经营期未满1年的，或因故无法正常运营的。</w:t>
      </w:r>
    </w:p>
    <w:p>
      <w:pPr>
        <w:spacing w:line="582" w:lineRule="exact"/>
        <w:ind w:firstLine="624" w:firstLineChars="200"/>
        <w:rPr>
          <w:rFonts w:hint="eastAsia" w:ascii="方正仿宋_GBK" w:eastAsia="方正仿宋_GBK"/>
          <w:color w:val="000000"/>
          <w:szCs w:val="32"/>
        </w:rPr>
      </w:pPr>
      <w:r>
        <w:rPr>
          <w:rFonts w:hint="eastAsia" w:ascii="方正仿宋_GBK" w:eastAsia="方正仿宋_GBK"/>
          <w:color w:val="000000"/>
          <w:szCs w:val="32"/>
        </w:rPr>
        <w:t>（五）项目资金来源全部为财政性资金的。</w:t>
      </w:r>
    </w:p>
    <w:p>
      <w:pPr>
        <w:spacing w:line="582" w:lineRule="exact"/>
        <w:ind w:firstLine="624" w:firstLineChars="200"/>
        <w:rPr>
          <w:rFonts w:hint="eastAsia" w:ascii="方正仿宋_GBK" w:eastAsia="方正仿宋_GBK"/>
          <w:color w:val="000000"/>
          <w:szCs w:val="32"/>
        </w:rPr>
      </w:pPr>
      <w:r>
        <w:rPr>
          <w:rFonts w:hint="eastAsia" w:ascii="方正仿宋_GBK" w:eastAsia="方正仿宋_GBK"/>
          <w:color w:val="000000"/>
          <w:szCs w:val="32"/>
        </w:rPr>
        <w:t>（六）同一单位同一项目当年度已经获得省财政其他类专项资金支持的。</w:t>
      </w:r>
    </w:p>
    <w:p>
      <w:pPr>
        <w:spacing w:line="582" w:lineRule="exact"/>
        <w:ind w:firstLine="624" w:firstLineChars="200"/>
        <w:rPr>
          <w:rFonts w:hint="eastAsia" w:ascii="方正仿宋_GBK" w:eastAsia="方正仿宋_GBK"/>
          <w:color w:val="000000"/>
          <w:szCs w:val="32"/>
        </w:rPr>
      </w:pPr>
      <w:r>
        <w:rPr>
          <w:rFonts w:hint="eastAsia" w:ascii="方正仿宋_GBK" w:eastAsia="方正仿宋_GBK"/>
          <w:kern w:val="0"/>
          <w:szCs w:val="32"/>
        </w:rPr>
        <w:t>（七）申报项目以前年度已获得省体育产业发展专项资金支持，且项目内容重复的。</w:t>
      </w:r>
    </w:p>
    <w:p>
      <w:pPr>
        <w:spacing w:line="582" w:lineRule="exact"/>
        <w:ind w:firstLine="624" w:firstLineChars="200"/>
        <w:rPr>
          <w:rFonts w:hint="eastAsia" w:ascii="方正仿宋_GBK" w:eastAsia="方正仿宋_GBK"/>
          <w:kern w:val="0"/>
          <w:szCs w:val="32"/>
        </w:rPr>
      </w:pPr>
      <w:r>
        <w:rPr>
          <w:rFonts w:hint="eastAsia" w:ascii="方正仿宋_GBK" w:eastAsia="方正仿宋_GBK"/>
          <w:szCs w:val="32"/>
        </w:rPr>
        <w:t>（八）</w:t>
      </w:r>
      <w:r>
        <w:rPr>
          <w:rFonts w:hint="eastAsia" w:ascii="方正仿宋_GBK" w:eastAsia="方正仿宋_GBK"/>
          <w:kern w:val="0"/>
          <w:szCs w:val="32"/>
        </w:rPr>
        <w:t>申报企业（单位）不能按要求提供财务和税务资料的。</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（九）</w:t>
      </w:r>
      <w:r>
        <w:rPr>
          <w:rFonts w:hint="eastAsia" w:ascii="方正仿宋_GBK" w:eastAsia="方正仿宋_GBK"/>
          <w:color w:val="000000"/>
          <w:szCs w:val="32"/>
        </w:rPr>
        <w:t>发生重大安全责任事故的体育赛事活动。</w:t>
      </w:r>
    </w:p>
    <w:p>
      <w:pPr>
        <w:spacing w:line="582" w:lineRule="exact"/>
        <w:ind w:firstLine="624" w:firstLineChars="200"/>
        <w:rPr>
          <w:rFonts w:hint="eastAsia" w:ascii="方正黑体_GBK" w:eastAsia="方正黑体_GBK"/>
          <w:kern w:val="0"/>
          <w:szCs w:val="32"/>
        </w:rPr>
      </w:pPr>
      <w:r>
        <w:rPr>
          <w:rFonts w:hint="eastAsia" w:ascii="方正黑体_GBK" w:eastAsia="方正黑体_GBK"/>
          <w:kern w:val="0"/>
          <w:szCs w:val="32"/>
        </w:rPr>
        <w:t>六、申报材料</w:t>
      </w:r>
    </w:p>
    <w:p>
      <w:pPr>
        <w:spacing w:line="582" w:lineRule="exact"/>
        <w:ind w:firstLine="624" w:firstLineChars="200"/>
        <w:jc w:val="left"/>
        <w:rPr>
          <w:rFonts w:hint="eastAsia" w:ascii="方正仿宋_GBK" w:eastAsia="方正仿宋_GBK"/>
          <w:kern w:val="0"/>
          <w:szCs w:val="32"/>
        </w:rPr>
      </w:pPr>
      <w:r>
        <w:rPr>
          <w:rFonts w:hint="eastAsia" w:ascii="方正仿宋_GBK" w:eastAsia="方正仿宋_GBK"/>
          <w:kern w:val="0"/>
          <w:szCs w:val="32"/>
        </w:rPr>
        <w:t>申报单位应提交以下材料，并按照附件3要求装订成册：</w:t>
      </w:r>
    </w:p>
    <w:p>
      <w:pPr>
        <w:spacing w:line="582" w:lineRule="exact"/>
        <w:ind w:firstLine="624" w:firstLineChars="200"/>
        <w:jc w:val="left"/>
        <w:rPr>
          <w:rFonts w:hint="eastAsia" w:ascii="方正仿宋_GBK" w:eastAsia="方正仿宋_GBK"/>
          <w:szCs w:val="32"/>
        </w:rPr>
      </w:pPr>
      <w:r>
        <w:rPr>
          <w:rFonts w:hint="eastAsia" w:ascii="方正仿宋_GBK" w:eastAsia="方正仿宋_GBK"/>
          <w:kern w:val="0"/>
          <w:szCs w:val="32"/>
        </w:rPr>
        <w:t>（一）</w:t>
      </w:r>
      <w:r>
        <w:rPr>
          <w:rFonts w:hint="eastAsia" w:ascii="方正仿宋_GBK" w:eastAsia="方正仿宋_GBK"/>
          <w:szCs w:val="32"/>
        </w:rPr>
        <w:t>江苏省体育产业发展专项资金申请使用承诺书；</w:t>
      </w:r>
    </w:p>
    <w:p>
      <w:pPr>
        <w:spacing w:line="582" w:lineRule="exact"/>
        <w:ind w:firstLine="624" w:firstLineChars="200"/>
        <w:jc w:val="left"/>
        <w:rPr>
          <w:rFonts w:hint="eastAsia" w:ascii="方正仿宋_GBK" w:eastAsia="方正仿宋_GBK"/>
          <w:szCs w:val="32"/>
        </w:rPr>
      </w:pPr>
      <w:r>
        <w:rPr>
          <w:rFonts w:hint="eastAsia" w:ascii="方正仿宋_GBK" w:eastAsia="方正仿宋_GBK"/>
          <w:szCs w:val="32"/>
        </w:rPr>
        <w:t>（二）江苏省体育产业发展专项资金申报单位基本情况；</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 xml:space="preserve">（三）《江苏省体育产业发展专项资金项目申报表》（根据选择的资助方式填写申报表一式一份）（表格从申报系统导出）； </w:t>
      </w:r>
    </w:p>
    <w:p>
      <w:pPr>
        <w:spacing w:line="582" w:lineRule="exact"/>
        <w:ind w:firstLine="624" w:firstLineChars="200"/>
        <w:jc w:val="left"/>
        <w:rPr>
          <w:rFonts w:hint="eastAsia" w:ascii="方正仿宋_GBK" w:eastAsia="方正仿宋_GBK"/>
          <w:szCs w:val="32"/>
        </w:rPr>
      </w:pPr>
      <w:r>
        <w:rPr>
          <w:rFonts w:hint="eastAsia" w:ascii="方正仿宋_GBK" w:eastAsia="方正仿宋_GBK"/>
          <w:kern w:val="0"/>
          <w:szCs w:val="32"/>
        </w:rPr>
        <w:t>（四）项目单位2020和2021年度经审计的会计报表复印件，</w:t>
      </w:r>
      <w:r>
        <w:rPr>
          <w:rFonts w:hint="eastAsia" w:ascii="方正仿宋_GBK" w:eastAsia="方正仿宋_GBK"/>
          <w:szCs w:val="32"/>
        </w:rPr>
        <w:t>审计报告须带有二维码标识，包括：资产负债表、损益表、现金流量表等。如2021年单位审计还未结束，无法提供经审计的会计报表，需提供加盖单位公章的会计报表，审计结束后从申报系统补充提供。</w:t>
      </w:r>
    </w:p>
    <w:p>
      <w:pPr>
        <w:spacing w:line="582" w:lineRule="exact"/>
        <w:ind w:firstLine="624" w:firstLineChars="200"/>
        <w:jc w:val="left"/>
        <w:rPr>
          <w:rFonts w:hint="eastAsia" w:ascii="方正仿宋_GBK" w:eastAsia="方正仿宋_GBK"/>
          <w:kern w:val="0"/>
          <w:szCs w:val="32"/>
        </w:rPr>
      </w:pPr>
      <w:r>
        <w:rPr>
          <w:rFonts w:hint="eastAsia" w:ascii="方正仿宋_GBK" w:eastAsia="方正仿宋_GBK"/>
          <w:kern w:val="0"/>
          <w:szCs w:val="32"/>
        </w:rPr>
        <w:t>（五）项目单位企业法人营业执照（或事业单位法人证书/社团法人登记证书）等复印件；</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（六）申请奖励类项目须提供</w:t>
      </w:r>
      <w:r>
        <w:rPr>
          <w:rFonts w:hint="eastAsia" w:ascii="方正仿宋_GBK" w:eastAsia="方正仿宋_GBK"/>
          <w:szCs w:val="32"/>
        </w:rPr>
        <w:t>相关证明材料（体育场地设施权属和面积证明、赛事活动举办证明、获得专利证书）；以及项目已完结的</w:t>
      </w:r>
      <w:r>
        <w:rPr>
          <w:rFonts w:hint="eastAsia" w:ascii="方正仿宋_GBK" w:eastAsia="方正仿宋_GBK"/>
          <w:kern w:val="0"/>
          <w:szCs w:val="32"/>
        </w:rPr>
        <w:t>专项审计报告，如审计还未结束，无法提供，需提供加盖单位公章的项目完工财务核算表（审计报告内容具体要求详见项目申报表），</w:t>
      </w:r>
      <w:r>
        <w:rPr>
          <w:rFonts w:hint="eastAsia" w:ascii="方正仿宋_GBK" w:eastAsia="方正仿宋_GBK"/>
          <w:szCs w:val="32"/>
        </w:rPr>
        <w:t>审计结束后从申报系统补充提供</w:t>
      </w:r>
      <w:r>
        <w:rPr>
          <w:rFonts w:hint="eastAsia" w:ascii="方正仿宋_GBK" w:eastAsia="方正仿宋_GBK"/>
          <w:kern w:val="0"/>
          <w:szCs w:val="32"/>
        </w:rPr>
        <w:t>；</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（七）赛事入库截屏和产业统计名录库入库截屏，以及申报表要求的其他相关材料。</w:t>
      </w:r>
    </w:p>
    <w:p>
      <w:pPr>
        <w:spacing w:line="582" w:lineRule="exact"/>
        <w:ind w:firstLine="624" w:firstLineChars="200"/>
        <w:rPr>
          <w:rFonts w:hint="eastAsia" w:ascii="方正黑体_GBK" w:eastAsia="方正黑体_GBK"/>
          <w:kern w:val="0"/>
          <w:szCs w:val="32"/>
        </w:rPr>
      </w:pPr>
      <w:r>
        <w:rPr>
          <w:rFonts w:hint="eastAsia" w:ascii="方正黑体_GBK" w:eastAsia="方正黑体_GBK"/>
          <w:kern w:val="0"/>
          <w:szCs w:val="32"/>
        </w:rPr>
        <w:t>七、申报及评审程序</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2022年，省体育产业发展专项资金继续实行网上申报，单位申报（单位信息注册、项目信息填报）、县级审核、市级初审等程序均需通过“江苏省体育产业发展专项资金直报系统”完成，同时提供加盖公章纸质材料一份逐级汇总上报至省体育局。</w:t>
      </w:r>
    </w:p>
    <w:p>
      <w:pPr>
        <w:spacing w:line="582" w:lineRule="exact"/>
        <w:ind w:firstLine="624" w:firstLineChars="200"/>
        <w:rPr>
          <w:rFonts w:hint="eastAsia" w:ascii="方正楷体_GBK" w:eastAsia="方正楷体_GBK"/>
          <w:kern w:val="0"/>
          <w:szCs w:val="32"/>
        </w:rPr>
      </w:pPr>
      <w:r>
        <w:rPr>
          <w:rFonts w:hint="eastAsia" w:ascii="方正楷体_GBK" w:eastAsia="方正楷体_GBK"/>
          <w:kern w:val="0"/>
          <w:szCs w:val="32"/>
        </w:rPr>
        <w:t>（一）单位申报</w:t>
      </w:r>
    </w:p>
    <w:p>
      <w:pPr>
        <w:spacing w:line="582" w:lineRule="exact"/>
        <w:ind w:firstLine="624" w:firstLineChars="200"/>
        <w:rPr>
          <w:rFonts w:hint="eastAsia" w:ascii="方正仿宋_GBK" w:eastAsia="方正仿宋_GBK"/>
          <w:color w:val="000000"/>
          <w:szCs w:val="32"/>
        </w:rPr>
      </w:pPr>
      <w:r>
        <w:rPr>
          <w:rFonts w:hint="eastAsia" w:ascii="方正仿宋_GBK" w:eastAsia="方正仿宋_GBK"/>
          <w:kern w:val="0"/>
          <w:szCs w:val="32"/>
        </w:rPr>
        <w:t>1</w:t>
      </w:r>
      <w:r>
        <w:rPr>
          <w:rFonts w:hint="eastAsia" w:ascii="方正仿宋_GBK" w:eastAsia="方正仿宋_GBK"/>
          <w:szCs w:val="32"/>
        </w:rPr>
        <w:t>．</w:t>
      </w:r>
      <w:r>
        <w:rPr>
          <w:rFonts w:hint="eastAsia" w:ascii="方正仿宋_GBK" w:eastAsia="方正仿宋_GBK"/>
          <w:kern w:val="0"/>
          <w:szCs w:val="32"/>
        </w:rPr>
        <w:t>单位信息注册。申报单位</w:t>
      </w:r>
      <w:r>
        <w:rPr>
          <w:rFonts w:hint="eastAsia" w:ascii="方正仿宋_GBK" w:eastAsia="方正仿宋_GBK"/>
          <w:szCs w:val="32"/>
        </w:rPr>
        <w:t>于2022年5月18日18时前登录</w:t>
      </w:r>
      <w:r>
        <w:rPr>
          <w:rFonts w:hint="eastAsia" w:ascii="方正仿宋_GBK" w:eastAsia="方正仿宋_GBK"/>
          <w:color w:val="000000"/>
          <w:szCs w:val="32"/>
        </w:rPr>
        <w:t>江苏省体育局官网（网</w:t>
      </w:r>
      <w:r>
        <w:rPr>
          <w:rFonts w:hint="eastAsia" w:ascii="方正仿宋_GBK" w:eastAsia="方正仿宋_GBK"/>
          <w:kern w:val="0"/>
          <w:szCs w:val="32"/>
        </w:rPr>
        <w:t>址：</w:t>
      </w:r>
      <w:r>
        <w:fldChar w:fldCharType="begin"/>
      </w:r>
      <w:r>
        <w:instrText xml:space="preserve"> HYPERLINK "http://jsstyj.jiangsu.gov.cn/" </w:instrText>
      </w:r>
      <w:r>
        <w:fldChar w:fldCharType="separate"/>
      </w:r>
      <w:r>
        <w:rPr>
          <w:rFonts w:hint="eastAsia" w:ascii="方正仿宋_GBK" w:eastAsia="方正仿宋_GBK"/>
          <w:kern w:val="0"/>
          <w:szCs w:val="32"/>
        </w:rPr>
        <w:t>http://jsstyj.jiangsu.gov.cn/</w:t>
      </w:r>
      <w:r>
        <w:rPr>
          <w:rFonts w:hint="eastAsia" w:ascii="方正仿宋_GBK" w:eastAsia="方正仿宋_GBK"/>
          <w:kern w:val="0"/>
          <w:szCs w:val="32"/>
        </w:rPr>
        <w:fldChar w:fldCharType="end"/>
      </w:r>
      <w:r>
        <w:rPr>
          <w:rFonts w:hint="eastAsia" w:ascii="方正仿宋_GBK" w:eastAsia="方正仿宋_GBK"/>
          <w:kern w:val="0"/>
          <w:szCs w:val="32"/>
        </w:rPr>
        <w:t>），进入首页下“江苏省体育产业发展专项</w:t>
      </w:r>
      <w:r>
        <w:rPr>
          <w:rFonts w:hint="eastAsia" w:ascii="方正仿宋_GBK" w:eastAsia="方正仿宋_GBK"/>
          <w:color w:val="000000"/>
          <w:szCs w:val="32"/>
        </w:rPr>
        <w:t>资金直报系统”（申报通知印发之日起系统即开通）模块完成申报单位信息注册（上一年度已完成信息注册的单位也需更新完善单位信息），并提交县级体育部门审核，逾期未注册审核通过的单位不得申报本年度项目。</w:t>
      </w:r>
    </w:p>
    <w:p>
      <w:pPr>
        <w:spacing w:line="582" w:lineRule="exact"/>
        <w:ind w:firstLine="624" w:firstLineChars="200"/>
        <w:rPr>
          <w:rFonts w:hint="eastAsia" w:ascii="方正仿宋_GBK" w:eastAsia="方正仿宋_GBK"/>
          <w:color w:val="000000"/>
          <w:szCs w:val="32"/>
        </w:rPr>
      </w:pPr>
      <w:r>
        <w:rPr>
          <w:rFonts w:hint="eastAsia" w:ascii="方正仿宋_GBK" w:eastAsia="方正仿宋_GBK"/>
          <w:color w:val="000000"/>
          <w:szCs w:val="32"/>
        </w:rPr>
        <w:t>2</w:t>
      </w:r>
      <w:r>
        <w:rPr>
          <w:rFonts w:hint="eastAsia" w:ascii="方正仿宋_GBK" w:eastAsia="方正仿宋_GBK"/>
          <w:szCs w:val="32"/>
        </w:rPr>
        <w:t>．</w:t>
      </w:r>
      <w:r>
        <w:rPr>
          <w:rFonts w:hint="eastAsia" w:ascii="方正仿宋_GBK" w:eastAsia="方正仿宋_GBK"/>
          <w:color w:val="000000"/>
          <w:szCs w:val="32"/>
        </w:rPr>
        <w:t>项目信息填报。申报单位注册信息经县级体育部门审核完成后，方可进行项目申报，项目信息填报截止时间为2022年5月20日18时整，届时系统将自动关闭，不再接受项目申报。</w:t>
      </w:r>
    </w:p>
    <w:p>
      <w:pPr>
        <w:spacing w:line="582" w:lineRule="exact"/>
        <w:ind w:firstLine="624" w:firstLineChars="200"/>
        <w:rPr>
          <w:rFonts w:hint="eastAsia" w:ascii="方正仿宋_GBK" w:eastAsia="方正仿宋_GBK"/>
          <w:kern w:val="0"/>
          <w:szCs w:val="32"/>
        </w:rPr>
      </w:pPr>
      <w:r>
        <w:rPr>
          <w:rFonts w:hint="eastAsia" w:ascii="方正仿宋_GBK" w:eastAsia="方正仿宋_GBK"/>
          <w:szCs w:val="32"/>
        </w:rPr>
        <w:t>申报单位</w:t>
      </w:r>
      <w:r>
        <w:rPr>
          <w:rFonts w:hint="eastAsia" w:ascii="方正仿宋_GBK" w:eastAsia="方正仿宋_GBK"/>
          <w:kern w:val="0"/>
          <w:szCs w:val="32"/>
        </w:rPr>
        <w:t>按属地原则，在网络申报同时将纸质申报材料一份报至县（市、区）体育主管部门，省直单位的申报材料于上述时间报送至省体育产业指导中心。申报单位须对纸质申报内容和网上填报内容的真实性和一致性进行书面承诺，并完成网上申报（材料提供不一致的，以网上申报材料为准）。</w:t>
      </w:r>
    </w:p>
    <w:p>
      <w:pPr>
        <w:spacing w:line="582" w:lineRule="exact"/>
        <w:ind w:firstLine="624" w:firstLineChars="200"/>
        <w:rPr>
          <w:rFonts w:hint="eastAsia" w:ascii="方正仿宋_GBK" w:eastAsia="方正仿宋_GBK"/>
          <w:kern w:val="0"/>
          <w:szCs w:val="32"/>
        </w:rPr>
      </w:pPr>
      <w:r>
        <w:rPr>
          <w:rFonts w:hint="eastAsia" w:ascii="方正楷体_GBK" w:eastAsia="方正楷体_GBK"/>
          <w:kern w:val="0"/>
          <w:szCs w:val="32"/>
        </w:rPr>
        <w:t>（二）县级审核。</w:t>
      </w:r>
      <w:r>
        <w:rPr>
          <w:rFonts w:hint="eastAsia" w:ascii="方正仿宋_GBK" w:eastAsia="方正仿宋_GBK"/>
          <w:kern w:val="0"/>
          <w:szCs w:val="32"/>
        </w:rPr>
        <w:t>县（市、区）体育主管部门在规定时间节点内，及时做好辖区内项目申报组织、申报单位信息注册审核和申报项目信息填报网上审核推荐等工作。同时对申报项目可行性、真实性进行实地察验，对申报项目类别、项目材料完整性进行核查。按照各设区市统一要求，将核查后的项目材料汇总上报。</w:t>
      </w:r>
    </w:p>
    <w:p>
      <w:pPr>
        <w:spacing w:line="582" w:lineRule="exact"/>
        <w:ind w:firstLine="624" w:firstLineChars="200"/>
        <w:jc w:val="left"/>
        <w:rPr>
          <w:rFonts w:hint="eastAsia" w:ascii="方正仿宋_GBK" w:eastAsia="方正仿宋_GBK"/>
          <w:kern w:val="0"/>
          <w:szCs w:val="32"/>
        </w:rPr>
      </w:pPr>
      <w:r>
        <w:rPr>
          <w:rFonts w:hint="eastAsia" w:ascii="方正楷体_GBK" w:eastAsia="方正楷体_GBK"/>
          <w:kern w:val="0"/>
          <w:szCs w:val="32"/>
        </w:rPr>
        <w:t>（三）市级初审。</w:t>
      </w:r>
      <w:r>
        <w:rPr>
          <w:rFonts w:hint="eastAsia" w:ascii="方正仿宋_GBK" w:eastAsia="方正仿宋_GBK"/>
          <w:kern w:val="0"/>
          <w:szCs w:val="32"/>
        </w:rPr>
        <w:t>各设区市体育局组织本地区项目申报和辅导培训；对所有申报项目进行形式审查，形式审查内容主要包括单位主体资格是否符合要求，申报项目与体育产业发展的关联度，申报材料是否完整，申报项目类别是否正确，是否存在本通知第五条规定的资金不予扶持等内容。</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各设区市可采用专家评审或集体会商等形式评选出当地优质项目，对初审通过拟上报项目进行实地察验、信用审查、公示无异议后，将项目申报材料及《申报单位及项目情况汇总表》、《申报项目资格和材料完整性审查情况汇总表》纸质及电子稿于2022年6月30日前报送至省体育产业指导中心（各县市区体育部门上报时间由各设区市体育局规定），并完成申报项目网上审核推荐。</w:t>
      </w:r>
    </w:p>
    <w:p>
      <w:pPr>
        <w:spacing w:line="582" w:lineRule="exact"/>
        <w:ind w:firstLine="624" w:firstLineChars="200"/>
        <w:rPr>
          <w:rFonts w:hint="eastAsia" w:ascii="方正仿宋_GBK" w:eastAsia="方正仿宋_GBK"/>
          <w:kern w:val="0"/>
          <w:szCs w:val="32"/>
        </w:rPr>
      </w:pPr>
      <w:r>
        <w:rPr>
          <w:rFonts w:hint="eastAsia" w:ascii="方正楷体_GBK" w:eastAsia="方正楷体_GBK"/>
          <w:kern w:val="0"/>
          <w:szCs w:val="32"/>
        </w:rPr>
        <w:t>（四）省级评审。</w:t>
      </w:r>
      <w:r>
        <w:rPr>
          <w:rFonts w:hint="eastAsia" w:ascii="方正仿宋_GBK" w:eastAsia="方正仿宋_GBK"/>
          <w:kern w:val="0"/>
          <w:szCs w:val="32"/>
        </w:rPr>
        <w:t>省体育局组织社会信用审查、专家评审和实地考察，形成资助方案后在江苏省体育局网站（网址：</w:t>
      </w:r>
      <w:r>
        <w:fldChar w:fldCharType="begin"/>
      </w:r>
      <w:r>
        <w:instrText xml:space="preserve"> HYPERLINK "http://jsstyj.jiangsu.gov.cn/" </w:instrText>
      </w:r>
      <w:r>
        <w:fldChar w:fldCharType="separate"/>
      </w:r>
      <w:r>
        <w:rPr>
          <w:rFonts w:hint="eastAsia" w:ascii="方正仿宋_GBK" w:eastAsia="方正仿宋_GBK"/>
          <w:kern w:val="0"/>
          <w:szCs w:val="32"/>
        </w:rPr>
        <w:t>http://jsstyj.jiangsu.gov.cn/</w:t>
      </w:r>
      <w:r>
        <w:rPr>
          <w:rFonts w:hint="eastAsia" w:ascii="方正仿宋_GBK" w:eastAsia="方正仿宋_GBK"/>
          <w:kern w:val="0"/>
          <w:szCs w:val="32"/>
        </w:rPr>
        <w:fldChar w:fldCharType="end"/>
      </w:r>
      <w:r>
        <w:rPr>
          <w:rFonts w:hint="eastAsia" w:ascii="方正仿宋_GBK" w:eastAsia="方正仿宋_GBK"/>
          <w:kern w:val="0"/>
          <w:szCs w:val="32"/>
        </w:rPr>
        <w:t>）进行公示，无异议的项目由省体育局与受资助单位签订资助协议，省财政厅下拨经费。省级评审工作全程接受纪检监察部门及社会监督。</w:t>
      </w:r>
    </w:p>
    <w:p>
      <w:pPr>
        <w:spacing w:line="582" w:lineRule="exact"/>
        <w:ind w:firstLine="624" w:firstLineChars="200"/>
        <w:rPr>
          <w:rFonts w:hint="eastAsia" w:ascii="方正黑体_GBK" w:eastAsia="方正黑体_GBK"/>
          <w:kern w:val="0"/>
          <w:szCs w:val="32"/>
        </w:rPr>
      </w:pPr>
      <w:r>
        <w:rPr>
          <w:rFonts w:hint="eastAsia" w:ascii="方正黑体_GBK" w:eastAsia="方正黑体_GBK"/>
          <w:kern w:val="0"/>
          <w:szCs w:val="32"/>
        </w:rPr>
        <w:t>八、工作要求</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一）各地体育主管部门要加强组织协调，加大宣传力度，发动辖区内体育企业积极申报，强化申报指导，规范初审程序，严格工作纪律，科学公正地筛选推荐当地项目，切实提高申报项目的质量，不断提升专项资金工作水平。鼓励县级体育主管部门推荐当地的优质体育产业项目，但各设区市不得限定各县（市、区）上报项目的数量，县级体育部门也不得随意删减项目。</w:t>
      </w:r>
    </w:p>
    <w:p>
      <w:pPr>
        <w:spacing w:line="582" w:lineRule="exact"/>
        <w:ind w:firstLine="624" w:firstLineChars="200"/>
        <w:rPr>
          <w:rFonts w:hint="eastAsia" w:ascii="方正仿宋_GBK" w:eastAsia="方正仿宋_GBK"/>
          <w:szCs w:val="32"/>
        </w:rPr>
      </w:pPr>
      <w:r>
        <w:rPr>
          <w:rFonts w:hint="eastAsia" w:ascii="方正仿宋_GBK" w:eastAsia="方正仿宋_GBK"/>
          <w:szCs w:val="32"/>
        </w:rPr>
        <w:t>（二）国家和省认定的体育产业基地、体育类特色小镇、体育服务综合体、体育消费试点城市等载体，以及承担国家省重大体育产业工作试点地区或单位申报的项目将优先支持；</w:t>
      </w:r>
    </w:p>
    <w:p>
      <w:pPr>
        <w:spacing w:line="582" w:lineRule="exact"/>
        <w:ind w:firstLine="624" w:firstLineChars="200"/>
        <w:rPr>
          <w:rFonts w:hint="eastAsia" w:ascii="方正仿宋_GBK" w:eastAsia="方正仿宋_GBK"/>
          <w:kern w:val="0"/>
          <w:szCs w:val="32"/>
        </w:rPr>
      </w:pPr>
      <w:r>
        <w:rPr>
          <w:rFonts w:hint="eastAsia" w:ascii="方正仿宋_GBK" w:eastAsia="方正仿宋_GBK"/>
          <w:kern w:val="0"/>
          <w:szCs w:val="32"/>
        </w:rPr>
        <w:t>（三）各项目单位应遵守国家财政、财务规章制度和财经纪律，建立项目实施台账，并对立项项目进行独立核算，规范使用专项资金，并按规定妥善保存有关原始票据及凭证以备后续过程检查和绩效评价检查。</w:t>
      </w:r>
    </w:p>
    <w:p>
      <w:pPr>
        <w:spacing w:line="582" w:lineRule="exact"/>
        <w:ind w:firstLine="624" w:firstLineChars="200"/>
        <w:rPr>
          <w:rFonts w:hint="eastAsia" w:ascii="方正仿宋_GBK" w:eastAsia="方正仿宋_GBK"/>
          <w:dstrike/>
          <w:kern w:val="0"/>
          <w:szCs w:val="32"/>
        </w:rPr>
      </w:pPr>
      <w:r>
        <w:rPr>
          <w:rFonts w:hint="eastAsia" w:ascii="方正仿宋_GBK" w:eastAsia="方正仿宋_GBK"/>
          <w:kern w:val="0"/>
          <w:szCs w:val="32"/>
        </w:rPr>
        <w:t>（四）在项目申报和立项过程中弄虚作假，</w:t>
      </w:r>
      <w:r>
        <w:rPr>
          <w:rFonts w:hint="eastAsia" w:ascii="方正仿宋_GBK" w:eastAsia="方正仿宋_GBK"/>
          <w:szCs w:val="32"/>
        </w:rPr>
        <w:t>瞒报虚报收入、利润、税务数据、项目投资额等资料的项目单位，</w:t>
      </w:r>
      <w:r>
        <w:rPr>
          <w:rFonts w:hint="eastAsia" w:ascii="方正仿宋_GBK" w:eastAsia="方正仿宋_GBK"/>
          <w:kern w:val="0"/>
          <w:szCs w:val="32"/>
        </w:rPr>
        <w:t>一经查实，取消其当年及以后3年申报资格，并将严格按照《江苏省体育事业发展专项资金（体育产业发展）项目实施细则》和《财政违法行为处罚处分条例》规定进行严肃处理，</w:t>
      </w:r>
      <w:r>
        <w:rPr>
          <w:rFonts w:hint="eastAsia" w:ascii="方正仿宋_GBK" w:eastAsia="方正仿宋_GBK"/>
          <w:szCs w:val="32"/>
        </w:rPr>
        <w:t>其所获得的专项资金将予以收回。</w:t>
      </w:r>
    </w:p>
    <w:p>
      <w:pPr>
        <w:snapToGrid w:val="0"/>
        <w:spacing w:line="580" w:lineRule="exact"/>
        <w:ind w:firstLine="624" w:firstLineChars="200"/>
        <w:contextualSpacing/>
        <w:jc w:val="left"/>
        <w:rPr>
          <w:rFonts w:hint="eastAsia" w:ascii="方正仿宋_GBK" w:eastAsia="方正仿宋_GBK"/>
          <w:kern w:val="0"/>
          <w:szCs w:val="32"/>
        </w:rPr>
      </w:pP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附件：1．各设区市项目申报计划表</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附件：2．参加全国高级别职业联赛目录</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附件：3．江苏省体育产业发展专项资金申报材料清单</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附件：4．江苏省体育产业发展专项资金申请使用承诺书</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附件：5．江苏省体育产业发展专项资金申报单位基本情况</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附件：6．江苏省体育产业发展专项资金项目申报表（资助类）</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附件：7．江苏省体育产业发展专项资金项目申报表</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color w:val="FFFFFF"/>
          <w:spacing w:val="-8"/>
          <w:szCs w:val="32"/>
        </w:rPr>
        <w:t>附件：7．</w:t>
      </w:r>
      <w:r>
        <w:rPr>
          <w:rFonts w:hint="eastAsia" w:ascii="方正仿宋_GBK" w:eastAsia="方正仿宋_GBK"/>
          <w:spacing w:val="-8"/>
          <w:szCs w:val="32"/>
        </w:rPr>
        <w:t>（奖励-体育场地设施建设类、体育旅游与休闲类）</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附件：8．江苏省体育产业发展专项资金项目申报表</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color w:val="FFFFFF"/>
          <w:spacing w:val="-8"/>
          <w:szCs w:val="32"/>
        </w:rPr>
        <w:t>附件：8．</w:t>
      </w:r>
      <w:r>
        <w:rPr>
          <w:rFonts w:hint="eastAsia" w:ascii="方正仿宋_GBK" w:eastAsia="方正仿宋_GBK"/>
          <w:spacing w:val="-8"/>
          <w:szCs w:val="32"/>
        </w:rPr>
        <w:t>（奖励-体育赛事活动类）</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附件：9．江苏省体育产业发展专项资金项目申报表</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color w:val="FFFFFF"/>
          <w:spacing w:val="-8"/>
          <w:szCs w:val="32"/>
        </w:rPr>
        <w:t>附件：9．</w:t>
      </w:r>
      <w:r>
        <w:rPr>
          <w:rFonts w:hint="eastAsia" w:ascii="方正仿宋_GBK" w:eastAsia="方正仿宋_GBK"/>
          <w:spacing w:val="-8"/>
          <w:szCs w:val="32"/>
        </w:rPr>
        <w:t>（奖励-体育装备制造创新类）</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附件：10．江苏省体育产业发展专项资金项目申报表</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color w:val="FFFFFF"/>
          <w:spacing w:val="-8"/>
          <w:szCs w:val="32"/>
        </w:rPr>
        <w:t>附件：10．</w:t>
      </w:r>
      <w:r>
        <w:rPr>
          <w:rFonts w:hint="eastAsia" w:ascii="方正仿宋_GBK" w:eastAsia="方正仿宋_GBK"/>
          <w:spacing w:val="-8"/>
          <w:szCs w:val="32"/>
        </w:rPr>
        <w:t>（奖励-职业体育类）</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spacing w:val="-8"/>
          <w:szCs w:val="32"/>
        </w:rPr>
        <w:t>附件：11．江苏省体育产业发展专项资金申报单位及项目情况</w:t>
      </w:r>
    </w:p>
    <w:p>
      <w:pPr>
        <w:spacing w:line="520" w:lineRule="exact"/>
        <w:ind w:firstLine="592" w:firstLineChars="200"/>
        <w:rPr>
          <w:rFonts w:hint="eastAsia" w:ascii="方正仿宋_GBK" w:eastAsia="方正仿宋_GBK"/>
          <w:spacing w:val="-8"/>
          <w:szCs w:val="32"/>
        </w:rPr>
      </w:pPr>
      <w:r>
        <w:rPr>
          <w:rFonts w:hint="eastAsia" w:ascii="方正仿宋_GBK" w:eastAsia="方正仿宋_GBK"/>
          <w:color w:val="FFFFFF"/>
          <w:spacing w:val="-8"/>
          <w:szCs w:val="32"/>
        </w:rPr>
        <w:t>附件：11．</w:t>
      </w:r>
      <w:r>
        <w:rPr>
          <w:rFonts w:hint="eastAsia" w:ascii="方正仿宋_GBK" w:eastAsia="方正仿宋_GBK"/>
          <w:spacing w:val="-8"/>
          <w:szCs w:val="32"/>
        </w:rPr>
        <w:t>汇总表（EXCEL）</w:t>
      </w:r>
    </w:p>
    <w:p>
      <w:pPr>
        <w:spacing w:line="520" w:lineRule="exact"/>
        <w:ind w:firstLine="576" w:firstLineChars="200"/>
        <w:rPr>
          <w:rFonts w:hint="eastAsia" w:ascii="方正仿宋_GBK" w:eastAsia="方正仿宋_GBK"/>
          <w:spacing w:val="-12"/>
          <w:szCs w:val="32"/>
        </w:rPr>
      </w:pPr>
      <w:r>
        <w:rPr>
          <w:rFonts w:hint="eastAsia" w:ascii="方正仿宋_GBK" w:eastAsia="方正仿宋_GBK"/>
          <w:spacing w:val="-12"/>
          <w:szCs w:val="32"/>
        </w:rPr>
        <w:t>附件：12．江苏省体育产业发展专项资金申报项目和材料完整性</w:t>
      </w:r>
    </w:p>
    <w:p>
      <w:pPr>
        <w:spacing w:line="520" w:lineRule="exact"/>
        <w:ind w:firstLine="576" w:firstLineChars="200"/>
        <w:rPr>
          <w:rFonts w:hint="eastAsia" w:ascii="方正仿宋_GBK" w:eastAsia="方正仿宋_GBK"/>
          <w:spacing w:val="-12"/>
          <w:szCs w:val="32"/>
        </w:rPr>
      </w:pPr>
      <w:r>
        <w:rPr>
          <w:rFonts w:hint="eastAsia" w:ascii="方正仿宋_GBK" w:eastAsia="方正仿宋_GBK"/>
          <w:color w:val="FFFFFF"/>
          <w:spacing w:val="-12"/>
          <w:szCs w:val="32"/>
        </w:rPr>
        <w:t>附件：12．</w:t>
      </w:r>
      <w:r>
        <w:rPr>
          <w:rFonts w:hint="eastAsia" w:ascii="方正仿宋_GBK" w:eastAsia="方正仿宋_GBK"/>
          <w:spacing w:val="-12"/>
          <w:szCs w:val="32"/>
        </w:rPr>
        <w:t>审查情况汇总表（EXCEL）</w:t>
      </w:r>
    </w:p>
    <w:p>
      <w:pPr>
        <w:spacing w:line="520" w:lineRule="exact"/>
        <w:ind w:firstLine="624" w:firstLineChars="200"/>
        <w:rPr>
          <w:rFonts w:hint="eastAsia" w:ascii="方正仿宋_GBK" w:hAnsi="仿宋" w:eastAsia="方正仿宋_GBK"/>
          <w:szCs w:val="32"/>
        </w:rPr>
      </w:pPr>
    </w:p>
    <w:p>
      <w:pPr>
        <w:spacing w:line="580" w:lineRule="exact"/>
        <w:ind w:firstLine="5148" w:firstLineChars="1650"/>
        <w:rPr>
          <w:rFonts w:ascii="方正仿宋_GBK" w:hAnsi="华文仿宋" w:eastAsia="方正仿宋_GBK"/>
          <w:szCs w:val="32"/>
        </w:rPr>
      </w:pPr>
      <w:r>
        <w:rPr>
          <w:rFonts w:hint="eastAsia" w:ascii="方正仿宋_GBK" w:hAnsi="华文仿宋" w:eastAsia="方正仿宋_GBK"/>
          <w:szCs w:val="32"/>
        </w:rPr>
        <w:t>江苏省体育局</w:t>
      </w:r>
    </w:p>
    <w:p>
      <w:pPr>
        <w:spacing w:line="580" w:lineRule="exact"/>
        <w:ind w:right="1248" w:rightChars="400"/>
        <w:rPr>
          <w:rFonts w:ascii="方正仿宋_GBK" w:hAnsi="华文仿宋" w:eastAsia="方正仿宋_GBK"/>
          <w:szCs w:val="32"/>
        </w:rPr>
      </w:pPr>
      <w:r>
        <w:rPr>
          <w:rFonts w:hint="eastAsia" w:ascii="方正仿宋_GBK" w:hAnsi="华文仿宋" w:eastAsia="方正仿宋_GBK"/>
          <w:szCs w:val="32"/>
        </w:rPr>
        <w:t>　　　　　　　　　　　　　      2022年4月13日</w:t>
      </w:r>
    </w:p>
    <w:p>
      <w:pPr>
        <w:widowControl/>
        <w:spacing w:line="240" w:lineRule="exact"/>
        <w:jc w:val="left"/>
        <w:rPr>
          <w:rFonts w:ascii="宋体" w:hAnsi="宋体" w:cs="宋体"/>
          <w:kern w:val="0"/>
          <w:sz w:val="24"/>
          <w:szCs w:val="24"/>
        </w:rPr>
      </w:pPr>
    </w:p>
    <w:p>
      <w:pPr>
        <w:spacing w:line="600" w:lineRule="exact"/>
        <w:ind w:firstLine="624" w:firstLineChars="200"/>
        <w:rPr>
          <w:rFonts w:hint="eastAsia" w:ascii="方正仿宋_GBK" w:eastAsia="方正仿宋_GBK"/>
          <w:szCs w:val="24"/>
        </w:rPr>
      </w:pPr>
      <w:r>
        <w:rPr>
          <w:rFonts w:hint="eastAsia" w:ascii="方正仿宋_GBK" w:eastAsia="方正仿宋_GBK"/>
          <w:szCs w:val="24"/>
        </w:rPr>
        <w:t>（联系人：</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省体育局      吴雨天 陈  艳025—51889120 51889122</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南京市体育局   张忠平025—84653531</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无锡市体育局   郑康康0510—81822640</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徐州市体育局   周子淳0516—85826615</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常州市体育局   卜  君0519—85683019</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苏州市体育局   高亚萍0512—65230217</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南通市体育局   王伟涌0513—59002860</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连云港市体育局 管恩战0518—85425221</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淮安市体育局   曹腾宇0517—83182092 </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盐城市体育局   顾帅帅0515—88246142 </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扬州市体育局   刘  靖0514—87338172</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镇江市体育局   李雯钰0511—85601193</w:t>
      </w:r>
    </w:p>
    <w:p>
      <w:pPr>
        <w:spacing w:line="600" w:lineRule="exact"/>
        <w:ind w:firstLine="936" w:firstLineChars="300"/>
        <w:rPr>
          <w:rFonts w:hint="eastAsia" w:ascii="方正仿宋_GBK" w:eastAsia="方正仿宋_GBK"/>
          <w:szCs w:val="24"/>
        </w:rPr>
      </w:pPr>
      <w:r>
        <w:rPr>
          <w:rFonts w:hint="eastAsia" w:ascii="方正仿宋_GBK" w:eastAsia="方正仿宋_GBK"/>
          <w:szCs w:val="24"/>
        </w:rPr>
        <w:t>泰州市体育局   莫  迟0523—86600615</w:t>
      </w:r>
    </w:p>
    <w:p>
      <w:pPr>
        <w:spacing w:line="600" w:lineRule="exact"/>
        <w:ind w:firstLine="936" w:firstLineChars="300"/>
        <w:rPr>
          <w:rFonts w:hint="eastAsia" w:ascii="方正仿宋_GBK" w:eastAsia="方正仿宋_GBK"/>
          <w:szCs w:val="32"/>
        </w:rPr>
      </w:pPr>
      <w:r>
        <w:rPr>
          <w:rFonts w:hint="eastAsia" w:ascii="方正仿宋_GBK" w:eastAsia="方正仿宋_GBK"/>
          <w:szCs w:val="24"/>
        </w:rPr>
        <w:t>宿迁市体育局   陈银利0527—84353510）</w:t>
      </w:r>
    </w:p>
    <w:p>
      <w:pPr>
        <w:spacing w:line="560" w:lineRule="exact"/>
        <w:rPr>
          <w:rFonts w:ascii="方正黑体_GBK" w:eastAsia="方正黑体_GBK"/>
          <w:szCs w:val="32"/>
        </w:rPr>
      </w:pPr>
    </w:p>
    <w:p>
      <w:pPr>
        <w:spacing w:line="240" w:lineRule="exact"/>
        <w:rPr>
          <w:rFonts w:ascii="方正黑体_GBK" w:eastAsia="方正黑体_GBK"/>
          <w:szCs w:val="32"/>
        </w:rPr>
        <w:sectPr>
          <w:footerReference r:id="rId3" w:type="default"/>
          <w:footerReference r:id="rId4" w:type="even"/>
          <w:pgSz w:w="11906" w:h="16838"/>
          <w:pgMar w:top="2041" w:right="1588" w:bottom="1985" w:left="1588" w:header="737" w:footer="1644" w:gutter="0"/>
          <w:cols w:space="720" w:num="1"/>
          <w:docGrid w:type="linesAndChars" w:linePitch="580" w:charSpace="-1683"/>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黑体_GBK"/>
          <w:szCs w:val="32"/>
        </w:rPr>
      </w:pPr>
      <w:bookmarkStart w:id="0" w:name="_GoBack"/>
      <w:bookmarkEnd w:id="0"/>
      <w:r>
        <w:rPr>
          <w:rFonts w:eastAsia="方正黑体_GBK"/>
          <w:szCs w:val="32"/>
        </w:rPr>
        <w:t>附件1</w:t>
      </w:r>
    </w:p>
    <w:p>
      <w:pPr>
        <w:keepNext w:val="0"/>
        <w:keepLines w:val="0"/>
        <w:pageBreakBefore w:val="0"/>
        <w:widowControl w:val="0"/>
        <w:kinsoku/>
        <w:wordWrap/>
        <w:overflowPunct/>
        <w:topLinePunct w:val="0"/>
        <w:autoSpaceDE/>
        <w:autoSpaceDN/>
        <w:bidi w:val="0"/>
        <w:adjustRightInd/>
        <w:snapToGrid/>
        <w:spacing w:before="290" w:beforeLines="50" w:after="290" w:afterLines="50" w:line="400" w:lineRule="exact"/>
        <w:jc w:val="center"/>
        <w:textAlignment w:val="auto"/>
        <w:rPr>
          <w:rFonts w:eastAsia="方正小标宋_GBK"/>
          <w:sz w:val="44"/>
          <w:szCs w:val="44"/>
        </w:rPr>
      </w:pPr>
      <w:r>
        <w:rPr>
          <w:rFonts w:eastAsia="方正小标宋_GBK"/>
          <w:sz w:val="44"/>
          <w:szCs w:val="44"/>
        </w:rPr>
        <w:t>各设区市项目申报计划表</w:t>
      </w:r>
    </w:p>
    <w:tbl>
      <w:tblPr>
        <w:tblStyle w:val="17"/>
        <w:tblW w:w="8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7"/>
        <w:gridCol w:w="3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黑体_GBK"/>
                <w:sz w:val="28"/>
                <w:szCs w:val="28"/>
              </w:rPr>
            </w:pPr>
            <w:r>
              <w:rPr>
                <w:rFonts w:eastAsia="方正黑体_GBK"/>
                <w:sz w:val="28"/>
                <w:szCs w:val="28"/>
              </w:rPr>
              <w:t>地  区</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黑体_GBK"/>
                <w:sz w:val="28"/>
                <w:szCs w:val="28"/>
              </w:rPr>
            </w:pPr>
            <w:r>
              <w:rPr>
                <w:rFonts w:eastAsia="方正黑体_GBK"/>
                <w:sz w:val="28"/>
                <w:szCs w:val="28"/>
              </w:rPr>
              <w:t>项目计划数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南 京</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right"/>
              <w:rPr>
                <w:sz w:val="28"/>
                <w:szCs w:val="28"/>
              </w:rPr>
            </w:pPr>
            <w:r>
              <w:rPr>
                <w:sz w:val="28"/>
                <w:szCs w:val="28"/>
              </w:rPr>
              <w:t>其中：建邺区</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right"/>
              <w:rPr>
                <w:sz w:val="28"/>
                <w:szCs w:val="28"/>
              </w:rPr>
            </w:pPr>
            <w:r>
              <w:rPr>
                <w:sz w:val="28"/>
                <w:szCs w:val="28"/>
              </w:rPr>
              <w:t>溧水区</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right"/>
              <w:rPr>
                <w:rFonts w:hint="eastAsia" w:eastAsia="方正仿宋_GBK"/>
                <w:sz w:val="28"/>
                <w:szCs w:val="28"/>
                <w:lang w:eastAsia="zh-CN"/>
              </w:rPr>
            </w:pPr>
            <w:r>
              <w:rPr>
                <w:rFonts w:hint="eastAsia"/>
                <w:sz w:val="28"/>
                <w:szCs w:val="28"/>
                <w:lang w:eastAsia="zh-CN"/>
              </w:rPr>
              <w:t>江宁区</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eastAsia="方正仿宋_GBK"/>
                <w:sz w:val="28"/>
                <w:szCs w:val="28"/>
                <w:lang w:val="en-US" w:eastAsia="zh-CN"/>
              </w:rPr>
            </w:pPr>
            <w:r>
              <w:rPr>
                <w:rFonts w:hint="eastAsia"/>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苏 州</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sz w:val="28"/>
                <w:szCs w:val="28"/>
              </w:rPr>
            </w:pPr>
            <w:r>
              <w:rPr>
                <w:sz w:val="28"/>
                <w:szCs w:val="28"/>
              </w:rPr>
              <w:t>其中：昆山市</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sz w:val="28"/>
                <w:szCs w:val="28"/>
              </w:rPr>
            </w:pPr>
            <w:r>
              <w:rPr>
                <w:sz w:val="28"/>
                <w:szCs w:val="28"/>
              </w:rPr>
              <w:t>张家港市</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无 锡</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sz w:val="28"/>
                <w:szCs w:val="28"/>
              </w:rPr>
            </w:pPr>
            <w:r>
              <w:rPr>
                <w:sz w:val="28"/>
                <w:szCs w:val="28"/>
              </w:rPr>
              <w:t>其中：江阴市</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sz w:val="28"/>
                <w:szCs w:val="28"/>
              </w:rPr>
            </w:pPr>
            <w:r>
              <w:rPr>
                <w:sz w:val="28"/>
                <w:szCs w:val="28"/>
              </w:rPr>
              <w:t>宜兴市</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常 州</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2</w:t>
            </w:r>
            <w:r>
              <w:rPr>
                <w:rFonts w:hint="eastAsia"/>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sz w:val="28"/>
                <w:szCs w:val="28"/>
              </w:rPr>
            </w:pPr>
            <w:r>
              <w:rPr>
                <w:sz w:val="28"/>
                <w:szCs w:val="28"/>
              </w:rPr>
              <w:t>其中：溧阳市</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sz w:val="28"/>
                <w:szCs w:val="28"/>
              </w:rPr>
            </w:pPr>
            <w:r>
              <w:rPr>
                <w:sz w:val="28"/>
                <w:szCs w:val="28"/>
              </w:rPr>
              <w:t>武进区</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镇 江</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扬 州</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南 通</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泰 州</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徐 州</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淮 安</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盐 城</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连云港</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8"/>
                <w:szCs w:val="28"/>
              </w:rPr>
            </w:pPr>
            <w:r>
              <w:rPr>
                <w:sz w:val="28"/>
                <w:szCs w:val="28"/>
              </w:rPr>
              <w:t>宿  迁</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sz w:val="28"/>
                <w:szCs w:val="28"/>
              </w:rPr>
            </w:pPr>
            <w:r>
              <w:rPr>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sz w:val="28"/>
                <w:szCs w:val="28"/>
              </w:rPr>
            </w:pPr>
            <w:r>
              <w:rPr>
                <w:rFonts w:eastAsia="方正黑体_GBK"/>
                <w:sz w:val="28"/>
                <w:szCs w:val="28"/>
              </w:rPr>
              <w:t>合 计</w:t>
            </w:r>
          </w:p>
        </w:tc>
        <w:tc>
          <w:tcPr>
            <w:tcW w:w="36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eastAsia="方正黑体_GBK"/>
                <w:sz w:val="28"/>
                <w:szCs w:val="28"/>
              </w:rPr>
            </w:pPr>
            <w:r>
              <w:rPr>
                <w:rFonts w:eastAsia="方正黑体_GBK"/>
                <w:sz w:val="28"/>
                <w:szCs w:val="28"/>
              </w:rPr>
              <w:t>2</w:t>
            </w:r>
            <w:r>
              <w:rPr>
                <w:rFonts w:hint="eastAsia" w:eastAsia="方正黑体_GBK"/>
                <w:sz w:val="28"/>
                <w:szCs w:val="28"/>
              </w:rPr>
              <w:t>31</w:t>
            </w:r>
          </w:p>
        </w:tc>
      </w:tr>
    </w:tbl>
    <w:p>
      <w:pPr>
        <w:spacing w:line="400" w:lineRule="exact"/>
        <w:rPr>
          <w:sz w:val="28"/>
          <w:szCs w:val="28"/>
        </w:rPr>
      </w:pPr>
      <w:r>
        <w:rPr>
          <w:sz w:val="28"/>
          <w:szCs w:val="28"/>
        </w:rPr>
        <w:t>注：</w:t>
      </w:r>
      <w:r>
        <w:rPr>
          <w:rFonts w:hint="eastAsia"/>
          <w:sz w:val="28"/>
          <w:szCs w:val="28"/>
        </w:rPr>
        <w:t>1、</w:t>
      </w:r>
      <w:r>
        <w:rPr>
          <w:sz w:val="28"/>
          <w:szCs w:val="28"/>
        </w:rPr>
        <w:t>职业体育类项目不受数量限制。</w:t>
      </w:r>
    </w:p>
    <w:p>
      <w:pPr>
        <w:spacing w:line="400" w:lineRule="exact"/>
        <w:ind w:firstLine="544" w:firstLineChars="200"/>
        <w:rPr>
          <w:sz w:val="28"/>
          <w:szCs w:val="28"/>
        </w:rPr>
      </w:pPr>
      <w:r>
        <w:rPr>
          <w:rFonts w:hint="eastAsia"/>
          <w:sz w:val="28"/>
          <w:szCs w:val="28"/>
        </w:rPr>
        <w:t>2、国家体育产业示范基地：建邺区、溧水区、</w:t>
      </w:r>
      <w:r>
        <w:rPr>
          <w:rFonts w:hint="eastAsia"/>
          <w:sz w:val="28"/>
          <w:szCs w:val="28"/>
          <w:lang w:eastAsia="zh-CN"/>
        </w:rPr>
        <w:t>江宁区、</w:t>
      </w:r>
      <w:r>
        <w:rPr>
          <w:rFonts w:hint="eastAsia"/>
          <w:sz w:val="28"/>
          <w:szCs w:val="28"/>
        </w:rPr>
        <w:t>昆山市、张家港市、江阴市、宜兴市、溧阳市、武进区</w:t>
      </w:r>
    </w:p>
    <w:p>
      <w:pPr>
        <w:spacing w:line="400" w:lineRule="exact"/>
        <w:ind w:firstLine="544" w:firstLineChars="200"/>
        <w:rPr>
          <w:sz w:val="28"/>
          <w:szCs w:val="28"/>
        </w:rPr>
      </w:pPr>
      <w:r>
        <w:rPr>
          <w:rFonts w:hint="eastAsia"/>
          <w:sz w:val="28"/>
          <w:szCs w:val="28"/>
        </w:rPr>
        <w:t>3、国家体育消费试点城市：南京市、苏州市、常州市</w:t>
      </w:r>
    </w:p>
    <w:p>
      <w:pPr>
        <w:rPr>
          <w:rFonts w:eastAsia="方正黑体_GBK"/>
          <w:szCs w:val="32"/>
        </w:rPr>
      </w:pPr>
      <w:r>
        <w:rPr>
          <w:rFonts w:eastAsia="方正黑体_GBK"/>
          <w:szCs w:val="32"/>
        </w:rPr>
        <w:br w:type="page"/>
      </w:r>
      <w:r>
        <w:rPr>
          <w:rFonts w:hint="eastAsia" w:eastAsia="方正黑体_GBK"/>
          <w:szCs w:val="32"/>
        </w:rPr>
        <w:t>附件2</w:t>
      </w:r>
    </w:p>
    <w:p>
      <w:pPr>
        <w:jc w:val="center"/>
        <w:rPr>
          <w:rFonts w:eastAsia="方正黑体_GBK"/>
          <w:sz w:val="36"/>
          <w:szCs w:val="36"/>
        </w:rPr>
      </w:pPr>
      <w:r>
        <w:rPr>
          <w:rFonts w:hint="eastAsia" w:eastAsia="方正黑体_GBK"/>
          <w:sz w:val="36"/>
          <w:szCs w:val="36"/>
        </w:rPr>
        <w:t>参加全国高级别职业联赛目录</w:t>
      </w:r>
    </w:p>
    <w:p>
      <w:pPr>
        <w:ind w:firstLine="615"/>
        <w:rPr>
          <w:rFonts w:ascii="方正仿宋_GBK"/>
          <w:szCs w:val="32"/>
        </w:rPr>
      </w:pPr>
    </w:p>
    <w:p>
      <w:pPr>
        <w:spacing w:line="600" w:lineRule="exact"/>
        <w:ind w:firstLine="936" w:firstLineChars="300"/>
        <w:rPr>
          <w:rFonts w:hint="default" w:ascii="Times New Roman" w:hAnsi="Times New Roman" w:eastAsia="方正仿宋_GBK" w:cs="Times New Roman"/>
          <w:szCs w:val="24"/>
        </w:rPr>
      </w:pPr>
      <w:r>
        <w:rPr>
          <w:rFonts w:hint="eastAsia" w:ascii="Times New Roman" w:hAnsi="Times New Roman" w:eastAsia="方正仿宋_GBK" w:cs="Times New Roman"/>
          <w:szCs w:val="24"/>
        </w:rPr>
        <w:t>各项目职业体育俱乐部参加以下全国顶级职业联赛，可依据上一赛季成绩，申请资金奖励。</w:t>
      </w:r>
    </w:p>
    <w:p>
      <w:pPr>
        <w:spacing w:line="600" w:lineRule="exact"/>
        <w:ind w:firstLine="936" w:firstLineChars="300"/>
        <w:rPr>
          <w:rFonts w:hint="default" w:ascii="Times New Roman" w:hAnsi="Times New Roman" w:eastAsia="方正仿宋_GBK" w:cs="Times New Roman"/>
          <w:szCs w:val="24"/>
        </w:rPr>
      </w:pPr>
      <w:r>
        <w:rPr>
          <w:rFonts w:hint="eastAsia" w:ascii="Times New Roman" w:hAnsi="Times New Roman" w:eastAsia="方正仿宋_GBK" w:cs="Times New Roman"/>
          <w:szCs w:val="24"/>
        </w:rPr>
        <w:t>一、男篮。中国男子篮球职业联赛</w:t>
      </w:r>
    </w:p>
    <w:p>
      <w:pPr>
        <w:spacing w:line="600" w:lineRule="exact"/>
        <w:ind w:firstLine="936" w:firstLineChars="300"/>
        <w:rPr>
          <w:rFonts w:hint="default" w:ascii="Times New Roman" w:hAnsi="Times New Roman" w:eastAsia="方正仿宋_GBK" w:cs="Times New Roman"/>
          <w:szCs w:val="24"/>
        </w:rPr>
      </w:pPr>
      <w:r>
        <w:rPr>
          <w:rFonts w:hint="eastAsia" w:ascii="Times New Roman" w:hAnsi="Times New Roman" w:eastAsia="方正仿宋_GBK" w:cs="Times New Roman"/>
          <w:szCs w:val="24"/>
        </w:rPr>
        <w:t>二、女篮。中国女子篮球甲级联赛</w:t>
      </w:r>
    </w:p>
    <w:p>
      <w:pPr>
        <w:spacing w:line="600" w:lineRule="exact"/>
        <w:ind w:firstLine="936" w:firstLineChars="300"/>
        <w:rPr>
          <w:rFonts w:hint="default" w:ascii="Times New Roman" w:hAnsi="Times New Roman" w:eastAsia="方正仿宋_GBK" w:cs="Times New Roman"/>
          <w:szCs w:val="24"/>
        </w:rPr>
      </w:pPr>
      <w:r>
        <w:rPr>
          <w:rFonts w:hint="eastAsia" w:ascii="Times New Roman" w:hAnsi="Times New Roman" w:eastAsia="方正仿宋_GBK" w:cs="Times New Roman"/>
          <w:szCs w:val="24"/>
        </w:rPr>
        <w:t>三、男足。中国男子足球超级联赛、中国足球协会男子足球甲级联赛</w:t>
      </w:r>
    </w:p>
    <w:p>
      <w:pPr>
        <w:spacing w:line="600" w:lineRule="exact"/>
        <w:ind w:firstLine="936" w:firstLineChars="300"/>
        <w:rPr>
          <w:rFonts w:hint="default" w:ascii="Times New Roman" w:hAnsi="Times New Roman" w:eastAsia="方正仿宋_GBK" w:cs="Times New Roman"/>
          <w:szCs w:val="24"/>
        </w:rPr>
      </w:pPr>
      <w:r>
        <w:rPr>
          <w:rFonts w:hint="eastAsia" w:ascii="Times New Roman" w:hAnsi="Times New Roman" w:eastAsia="方正仿宋_GBK" w:cs="Times New Roman"/>
          <w:szCs w:val="24"/>
        </w:rPr>
        <w:t>四、女足。中国女子足球超级联赛</w:t>
      </w:r>
    </w:p>
    <w:p>
      <w:pPr>
        <w:spacing w:line="600" w:lineRule="exact"/>
        <w:ind w:firstLine="936" w:firstLineChars="300"/>
        <w:rPr>
          <w:rFonts w:hint="default" w:ascii="Times New Roman" w:hAnsi="Times New Roman" w:eastAsia="方正仿宋_GBK" w:cs="Times New Roman"/>
          <w:szCs w:val="24"/>
        </w:rPr>
      </w:pPr>
      <w:r>
        <w:rPr>
          <w:rFonts w:hint="eastAsia" w:ascii="Times New Roman" w:hAnsi="Times New Roman" w:eastAsia="方正仿宋_GBK" w:cs="Times New Roman"/>
          <w:szCs w:val="24"/>
        </w:rPr>
        <w:t>五、男排。中国男子排球超级联赛</w:t>
      </w:r>
    </w:p>
    <w:p>
      <w:pPr>
        <w:spacing w:line="600" w:lineRule="exact"/>
        <w:ind w:firstLine="936" w:firstLineChars="300"/>
        <w:rPr>
          <w:rFonts w:hint="default" w:ascii="Times New Roman" w:hAnsi="Times New Roman" w:eastAsia="方正仿宋_GBK" w:cs="Times New Roman"/>
          <w:szCs w:val="24"/>
        </w:rPr>
      </w:pPr>
      <w:r>
        <w:rPr>
          <w:rFonts w:hint="eastAsia" w:ascii="Times New Roman" w:hAnsi="Times New Roman" w:eastAsia="方正仿宋_GBK" w:cs="Times New Roman"/>
          <w:szCs w:val="24"/>
        </w:rPr>
        <w:t>六、女排。中国女子排球超级联赛</w:t>
      </w:r>
    </w:p>
    <w:p>
      <w:pPr>
        <w:spacing w:line="600" w:lineRule="exact"/>
        <w:ind w:firstLine="936" w:firstLineChars="300"/>
        <w:rPr>
          <w:rFonts w:hint="default" w:ascii="Times New Roman" w:hAnsi="Times New Roman" w:eastAsia="方正仿宋_GBK" w:cs="Times New Roman"/>
          <w:szCs w:val="24"/>
        </w:rPr>
      </w:pPr>
      <w:r>
        <w:rPr>
          <w:rFonts w:hint="eastAsia" w:ascii="Times New Roman" w:hAnsi="Times New Roman" w:eastAsia="方正仿宋_GBK" w:cs="Times New Roman"/>
          <w:szCs w:val="24"/>
        </w:rPr>
        <w:t>七、羽毛球。中国羽毛球俱乐部超级联赛</w:t>
      </w:r>
    </w:p>
    <w:p>
      <w:pPr>
        <w:spacing w:line="600" w:lineRule="exact"/>
        <w:ind w:firstLine="936" w:firstLineChars="300"/>
        <w:rPr>
          <w:rFonts w:hint="eastAsia" w:ascii="Times New Roman" w:hAnsi="Times New Roman" w:eastAsia="方正仿宋_GBK" w:cs="Times New Roman"/>
          <w:szCs w:val="24"/>
        </w:rPr>
      </w:pPr>
      <w:r>
        <w:rPr>
          <w:rFonts w:hint="eastAsia" w:ascii="Times New Roman" w:hAnsi="Times New Roman" w:eastAsia="方正仿宋_GBK" w:cs="Times New Roman"/>
          <w:szCs w:val="24"/>
        </w:rPr>
        <w:t>八、乒乓球。中国乒乓球俱乐部超级联赛</w:t>
      </w:r>
    </w:p>
    <w:p>
      <w:pPr>
        <w:spacing w:line="600" w:lineRule="exact"/>
        <w:ind w:firstLine="936" w:firstLineChars="300"/>
        <w:rPr>
          <w:rFonts w:hint="eastAsia" w:ascii="Times New Roman" w:hAnsi="Times New Roman" w:eastAsia="方正仿宋_GBK" w:cs="Times New Roman"/>
          <w:szCs w:val="24"/>
          <w:lang w:eastAsia="zh-CN"/>
        </w:rPr>
      </w:pPr>
      <w:r>
        <w:rPr>
          <w:rFonts w:hint="eastAsia" w:ascii="Times New Roman" w:hAnsi="Times New Roman" w:eastAsia="方正仿宋_GBK" w:cs="Times New Roman"/>
          <w:szCs w:val="24"/>
          <w:lang w:eastAsia="zh-CN"/>
        </w:rPr>
        <w:t>九、围棋。中国围棋甲级联赛、中国女子围棋甲级联赛</w:t>
      </w:r>
    </w:p>
    <w:p>
      <w:pPr>
        <w:spacing w:line="600" w:lineRule="exact"/>
        <w:ind w:firstLine="936" w:firstLineChars="300"/>
        <w:rPr>
          <w:rFonts w:hint="default" w:ascii="Times New Roman" w:hAnsi="Times New Roman" w:eastAsia="方正仿宋_GBK" w:cs="Times New Roman"/>
          <w:szCs w:val="24"/>
        </w:rPr>
      </w:pPr>
    </w:p>
    <w:p>
      <w:pPr>
        <w:spacing w:line="600" w:lineRule="exact"/>
        <w:ind w:firstLine="936" w:firstLineChars="300"/>
        <w:rPr>
          <w:rFonts w:hint="default" w:ascii="Times New Roman" w:hAnsi="Times New Roman" w:eastAsia="方正仿宋_GBK" w:cs="Times New Roman"/>
          <w:szCs w:val="24"/>
        </w:rPr>
      </w:pPr>
    </w:p>
    <w:p>
      <w:pPr>
        <w:spacing w:line="600" w:lineRule="exact"/>
        <w:ind w:firstLine="936" w:firstLineChars="300"/>
        <w:rPr>
          <w:rFonts w:hint="default" w:ascii="Times New Roman" w:hAnsi="Times New Roman" w:eastAsia="方正仿宋_GBK" w:cs="Times New Roman"/>
          <w:szCs w:val="24"/>
        </w:rPr>
      </w:pPr>
    </w:p>
    <w:p>
      <w:pPr>
        <w:spacing w:line="600" w:lineRule="exact"/>
        <w:ind w:firstLine="936" w:firstLineChars="300"/>
        <w:rPr>
          <w:rFonts w:hint="default" w:ascii="Times New Roman" w:hAnsi="Times New Roman" w:eastAsia="方正仿宋_GBK" w:cs="Times New Roman"/>
          <w:szCs w:val="24"/>
        </w:rPr>
      </w:pPr>
    </w:p>
    <w:p>
      <w:pPr>
        <w:spacing w:line="600" w:lineRule="exact"/>
        <w:ind w:firstLine="936" w:firstLineChars="300"/>
        <w:rPr>
          <w:rFonts w:hint="default" w:ascii="Times New Roman" w:hAnsi="Times New Roman" w:eastAsia="方正仿宋_GBK" w:cs="Times New Roman"/>
          <w:szCs w:val="24"/>
        </w:rPr>
      </w:pPr>
    </w:p>
    <w:p>
      <w:pPr>
        <w:spacing w:line="600" w:lineRule="exact"/>
        <w:ind w:firstLine="936" w:firstLineChars="300"/>
        <w:rPr>
          <w:rFonts w:hint="default" w:ascii="Times New Roman" w:hAnsi="Times New Roman" w:eastAsia="方正仿宋_GBK" w:cs="Times New Roman"/>
          <w:szCs w:val="24"/>
        </w:rPr>
      </w:pPr>
    </w:p>
    <w:p>
      <w:pPr>
        <w:rPr>
          <w:rFonts w:eastAsia="方正黑体_GBK"/>
          <w:szCs w:val="32"/>
        </w:rPr>
      </w:pPr>
      <w:r>
        <w:rPr>
          <w:rFonts w:eastAsia="方正黑体_GBK"/>
          <w:szCs w:val="32"/>
        </w:rPr>
        <w:t>附件</w:t>
      </w:r>
      <w:r>
        <w:rPr>
          <w:rFonts w:hint="eastAsia" w:eastAsia="方正黑体_GBK"/>
          <w:szCs w:val="32"/>
        </w:rPr>
        <w:t>3</w:t>
      </w:r>
    </w:p>
    <w:p>
      <w:pPr>
        <w:spacing w:line="240" w:lineRule="exact"/>
        <w:rPr>
          <w:rFonts w:eastAsia="方正黑体_GBK"/>
          <w:szCs w:val="32"/>
        </w:rPr>
      </w:pPr>
    </w:p>
    <w:p>
      <w:pPr>
        <w:spacing w:line="600" w:lineRule="exact"/>
        <w:jc w:val="center"/>
        <w:rPr>
          <w:rFonts w:eastAsia="方正小标宋_GBK"/>
          <w:sz w:val="44"/>
          <w:szCs w:val="44"/>
        </w:rPr>
      </w:pPr>
      <w:r>
        <w:rPr>
          <w:rFonts w:eastAsia="方正小标宋_GBK"/>
          <w:sz w:val="44"/>
          <w:szCs w:val="44"/>
        </w:rPr>
        <w:t>江苏省体育产业发展专项资金</w:t>
      </w:r>
    </w:p>
    <w:p>
      <w:pPr>
        <w:spacing w:line="600" w:lineRule="exact"/>
        <w:jc w:val="center"/>
        <w:rPr>
          <w:rFonts w:eastAsia="方正小标宋_GBK"/>
          <w:sz w:val="44"/>
          <w:szCs w:val="44"/>
        </w:rPr>
      </w:pPr>
      <w:r>
        <w:rPr>
          <w:rFonts w:eastAsia="方正小标宋_GBK"/>
          <w:sz w:val="44"/>
          <w:szCs w:val="44"/>
        </w:rPr>
        <w:t>申报材料清单</w:t>
      </w:r>
    </w:p>
    <w:p>
      <w:pPr>
        <w:spacing w:line="540" w:lineRule="exact"/>
        <w:ind w:firstLine="584" w:firstLineChars="200"/>
        <w:rPr>
          <w:sz w:val="30"/>
          <w:szCs w:val="30"/>
        </w:rPr>
      </w:pPr>
    </w:p>
    <w:p>
      <w:pPr>
        <w:spacing w:line="540" w:lineRule="exact"/>
        <w:ind w:firstLine="615"/>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申报单位需提供如下材料，并按照以下顺序装订一册：</w:t>
      </w:r>
    </w:p>
    <w:p>
      <w:pPr>
        <w:snapToGrid w:val="0"/>
        <w:spacing w:line="420" w:lineRule="exact"/>
        <w:ind w:firstLine="624" w:firstLineChars="200"/>
        <w:contextualSpacing/>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1．江苏省体育产业发展专项资金申请使用承诺书；</w:t>
      </w:r>
    </w:p>
    <w:p>
      <w:pPr>
        <w:snapToGrid w:val="0"/>
        <w:spacing w:line="420" w:lineRule="exact"/>
        <w:ind w:firstLine="624" w:firstLineChars="200"/>
        <w:contextualSpacing/>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2．江苏省体育产业发展专项资金申报单位基本情况；</w:t>
      </w:r>
    </w:p>
    <w:p>
      <w:pPr>
        <w:overflowPunct w:val="0"/>
        <w:spacing w:line="540" w:lineRule="exact"/>
        <w:ind w:firstLine="62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3．申报单位企业法人营业执照（或事业单位法人证书/社团法人登记证书）等复印件；</w:t>
      </w:r>
    </w:p>
    <w:p>
      <w:pPr>
        <w:snapToGrid w:val="0"/>
        <w:spacing w:line="420" w:lineRule="exact"/>
        <w:ind w:firstLine="624" w:firstLineChars="200"/>
        <w:contextualSpacing/>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4．江苏省体育产业发展专项资金项目申报表；</w:t>
      </w:r>
    </w:p>
    <w:p>
      <w:pPr>
        <w:overflowPunct w:val="0"/>
        <w:spacing w:line="540" w:lineRule="exact"/>
        <w:ind w:firstLine="62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5．项目单位</w:t>
      </w:r>
      <w:r>
        <w:rPr>
          <w:rFonts w:hint="default" w:ascii="Times New Roman" w:hAnsi="Times New Roman" w:eastAsia="方正仿宋_GBK" w:cs="Times New Roman"/>
          <w:szCs w:val="32"/>
          <w:lang w:val="en-US" w:eastAsia="zh-CN"/>
        </w:rPr>
        <w:t>2020</w:t>
      </w:r>
      <w:r>
        <w:rPr>
          <w:rFonts w:hint="default" w:ascii="Times New Roman" w:hAnsi="Times New Roman" w:eastAsia="方正仿宋_GBK" w:cs="Times New Roman"/>
          <w:szCs w:val="32"/>
        </w:rPr>
        <w:t>和202</w:t>
      </w:r>
      <w:r>
        <w:rPr>
          <w:rFonts w:hint="default" w:ascii="Times New Roman" w:hAnsi="Times New Roman" w:eastAsia="方正仿宋_GBK" w:cs="Times New Roman"/>
          <w:szCs w:val="32"/>
          <w:lang w:val="en-US" w:eastAsia="zh-CN"/>
        </w:rPr>
        <w:t>1</w:t>
      </w:r>
      <w:r>
        <w:rPr>
          <w:rFonts w:hint="default" w:ascii="Times New Roman" w:hAnsi="Times New Roman" w:eastAsia="方正仿宋_GBK" w:cs="Times New Roman"/>
          <w:szCs w:val="32"/>
        </w:rPr>
        <w:t>年度经审计的会计报表复印件，包括资产负债表、损益表、现金流量表等；</w:t>
      </w:r>
    </w:p>
    <w:p>
      <w:pPr>
        <w:overflowPunct w:val="0"/>
        <w:spacing w:line="540" w:lineRule="exact"/>
        <w:ind w:firstLine="62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6．奖励类项目专项审计报告；</w:t>
      </w:r>
    </w:p>
    <w:p>
      <w:pPr>
        <w:overflowPunct w:val="0"/>
        <w:spacing w:line="540" w:lineRule="exact"/>
        <w:ind w:firstLine="62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7．奖励类项目证明材料（体育场地设施权属和面积证明、赛事活动举办证明、获得专利证书）；</w:t>
      </w:r>
    </w:p>
    <w:p>
      <w:pPr>
        <w:overflowPunct w:val="0"/>
        <w:spacing w:line="540" w:lineRule="exact"/>
        <w:ind w:firstLine="624"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8．</w:t>
      </w:r>
      <w:r>
        <w:rPr>
          <w:rFonts w:hint="default" w:ascii="Times New Roman" w:hAnsi="Times New Roman" w:eastAsia="方正仿宋_GBK" w:cs="Times New Roman"/>
          <w:szCs w:val="32"/>
          <w:lang w:eastAsia="zh-CN"/>
        </w:rPr>
        <w:t>赛事入库截屏和产业统计名录库入库截屏等</w:t>
      </w:r>
      <w:r>
        <w:rPr>
          <w:rFonts w:hint="default" w:ascii="Times New Roman" w:hAnsi="Times New Roman" w:eastAsia="方正仿宋_GBK" w:cs="Times New Roman"/>
          <w:szCs w:val="32"/>
        </w:rPr>
        <w:t xml:space="preserve">其他相关材料（如单位公益能力、企业荣誉、受到市级以上表彰等证明材料）。   </w:t>
      </w:r>
    </w:p>
    <w:p>
      <w:pPr>
        <w:spacing w:line="540" w:lineRule="exact"/>
        <w:ind w:firstLine="624" w:firstLineChars="200"/>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申报材料封面内容须用《江苏省体育产业发展专项资金项目申报表》首页内容，正文一律使用普通A4复印纸，封面一律使用A4铜版纸或布纹纸，于左侧装订成册。</w:t>
      </w:r>
    </w:p>
    <w:p>
      <w:pPr>
        <w:spacing w:line="460" w:lineRule="exact"/>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方正黑体_GBK"/>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方正黑体_GBK"/>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方正黑体_GBK"/>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方正黑体_GBK"/>
          <w:szCs w:val="32"/>
        </w:rPr>
      </w:pPr>
      <w:r>
        <w:rPr>
          <w:rFonts w:eastAsia="方正黑体_GBK"/>
          <w:szCs w:val="32"/>
        </w:rPr>
        <w:t>附件</w:t>
      </w:r>
      <w:r>
        <w:rPr>
          <w:rFonts w:hint="eastAsia" w:eastAsia="方正黑体_GBK"/>
          <w:szCs w:val="32"/>
        </w:rPr>
        <w:t>4</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eastAsia="方正黑体_GBK"/>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eastAsia="方正小标宋_GBK"/>
          <w:sz w:val="44"/>
          <w:szCs w:val="44"/>
        </w:rPr>
      </w:pPr>
      <w:r>
        <w:rPr>
          <w:rFonts w:eastAsia="方正小标宋_GBK"/>
          <w:sz w:val="44"/>
          <w:szCs w:val="44"/>
        </w:rPr>
        <w:t>江苏省体育产业发展专项资金</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eastAsia="方正小标宋_GBK"/>
          <w:sz w:val="44"/>
          <w:szCs w:val="44"/>
        </w:rPr>
      </w:pPr>
      <w:r>
        <w:rPr>
          <w:rFonts w:eastAsia="方正小标宋_GBK"/>
          <w:sz w:val="44"/>
          <w:szCs w:val="44"/>
        </w:rPr>
        <w:t>申请使用承诺书</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default" w:ascii="Times New Roman" w:hAnsi="Times New Roman" w:eastAsia="方正仿宋_GBK" w:cs="Times New Roman"/>
          <w:szCs w:val="32"/>
          <w:u w:val="single"/>
        </w:rPr>
      </w:pPr>
      <w:r>
        <w:rPr>
          <w:rFonts w:hint="default" w:ascii="Times New Roman" w:hAnsi="Times New Roman" w:eastAsia="方正仿宋_GBK" w:cs="Times New Roman"/>
          <w:szCs w:val="32"/>
        </w:rPr>
        <w:t>本人代表单位就202</w:t>
      </w:r>
      <w:r>
        <w:rPr>
          <w:rFonts w:hint="default" w:ascii="Times New Roman" w:hAnsi="Times New Roman" w:eastAsia="方正仿宋_GBK" w:cs="Times New Roman"/>
          <w:szCs w:val="32"/>
          <w:lang w:val="en-US" w:eastAsia="zh-CN"/>
        </w:rPr>
        <w:t>2</w:t>
      </w:r>
      <w:r>
        <w:rPr>
          <w:rFonts w:hint="default" w:ascii="Times New Roman" w:hAnsi="Times New Roman" w:eastAsia="方正仿宋_GBK" w:cs="Times New Roman"/>
          <w:szCs w:val="32"/>
        </w:rPr>
        <w:t>年申报的</w:t>
      </w:r>
      <w:r>
        <w:rPr>
          <w:rFonts w:hint="default" w:ascii="Times New Roman" w:hAnsi="Times New Roman" w:eastAsia="方正仿宋_GBK" w:cs="Times New Roman"/>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项目做出如下承诺：</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1．本单位所申报项目真实存在，申报的所有材料均依据相关项目申报要求，据实提供。如有虚假，愿意承担相关责任。</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2．本单位提供的所有证照材料、财务报表、审计报告、纳税数据、相关协议和证明材料均真实、有效。</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3．本单位所申报项目无知识产权、所有权、承办权等争议。</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4．本单位没有因违反有关规定，被有关部门裁定为严重失信行为。</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5．本单位承诺专项资金获批后将按规定用途使用，在承诺时间内完成申报项目建设内容。如有违规，愿意承担相关责任。</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6．本单位保证网上申报与纸质材料一致。</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7．本单位需说明其他事项。</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以上承诺如有违背，按照《财政违法行为处罚处分条例》和《江苏省体育事业发展专项资金（体育产业发展）项目实施细则》相关规定接受处罚。</w:t>
      </w:r>
      <w:r>
        <w:rPr>
          <w:rFonts w:hint="default" w:ascii="Times New Roman" w:hAnsi="Times New Roman" w:eastAsia="方正仿宋_GBK" w:cs="Times New Roman"/>
          <w:color w:val="000000"/>
          <w:szCs w:val="32"/>
        </w:rPr>
        <w:t>同意有关主管部门将相关失信信息记入公共信用信息系统。</w:t>
      </w:r>
    </w:p>
    <w:p>
      <w:pPr>
        <w:keepNext w:val="0"/>
        <w:keepLines w:val="0"/>
        <w:pageBreakBefore w:val="0"/>
        <w:widowControl w:val="0"/>
        <w:kinsoku/>
        <w:wordWrap/>
        <w:overflowPunct/>
        <w:topLinePunct w:val="0"/>
        <w:autoSpaceDE/>
        <w:autoSpaceDN/>
        <w:bidi w:val="0"/>
        <w:adjustRightInd/>
        <w:snapToGrid/>
        <w:spacing w:line="460" w:lineRule="exact"/>
        <w:ind w:firstLine="624" w:firstLineChars="200"/>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24"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项目单位             法定代表人（或授权代表人）</w:t>
      </w:r>
    </w:p>
    <w:p>
      <w:pPr>
        <w:keepNext w:val="0"/>
        <w:keepLines w:val="0"/>
        <w:pageBreakBefore w:val="0"/>
        <w:widowControl w:val="0"/>
        <w:kinsoku/>
        <w:wordWrap/>
        <w:overflowPunct/>
        <w:topLinePunct w:val="0"/>
        <w:autoSpaceDE/>
        <w:autoSpaceDN/>
        <w:bidi w:val="0"/>
        <w:adjustRightInd/>
        <w:snapToGrid/>
        <w:spacing w:line="460" w:lineRule="exact"/>
        <w:ind w:firstLine="624"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（公章）                （签字）</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202</w:t>
      </w:r>
      <w:r>
        <w:rPr>
          <w:rFonts w:hint="default" w:ascii="Times New Roman" w:hAnsi="Times New Roman" w:eastAsia="方正仿宋_GBK" w:cs="Times New Roman"/>
          <w:szCs w:val="32"/>
          <w:lang w:val="en-US" w:eastAsia="zh-CN"/>
        </w:rPr>
        <w:t>2</w:t>
      </w:r>
      <w:r>
        <w:rPr>
          <w:rFonts w:hint="default" w:ascii="Times New Roman" w:hAnsi="Times New Roman" w:eastAsia="方正仿宋_GBK" w:cs="Times New Roman"/>
          <w:szCs w:val="32"/>
        </w:rPr>
        <w:t>年  月  日</w:t>
      </w:r>
    </w:p>
    <w:p>
      <w:pPr>
        <w:rPr>
          <w:rFonts w:eastAsia="方正黑体_GBK"/>
          <w:szCs w:val="32"/>
        </w:rPr>
      </w:pPr>
      <w:r>
        <w:rPr>
          <w:rFonts w:eastAsia="方正黑体_GBK"/>
          <w:szCs w:val="32"/>
        </w:rPr>
        <w:t>附件</w:t>
      </w:r>
      <w:r>
        <w:rPr>
          <w:rFonts w:hint="eastAsia" w:eastAsia="方正黑体_GBK"/>
          <w:szCs w:val="32"/>
        </w:rPr>
        <w:t>5</w:t>
      </w:r>
    </w:p>
    <w:p>
      <w:pPr>
        <w:spacing w:line="600" w:lineRule="exact"/>
        <w:jc w:val="center"/>
        <w:rPr>
          <w:rFonts w:eastAsia="方正小标宋_GBK"/>
          <w:sz w:val="44"/>
          <w:szCs w:val="44"/>
        </w:rPr>
      </w:pPr>
      <w:r>
        <w:rPr>
          <w:rFonts w:eastAsia="方正小标宋_GBK"/>
          <w:sz w:val="44"/>
          <w:szCs w:val="44"/>
        </w:rPr>
        <w:t>江苏省体育产业发展专项资金</w:t>
      </w:r>
    </w:p>
    <w:p>
      <w:pPr>
        <w:spacing w:line="600" w:lineRule="exact"/>
        <w:jc w:val="center"/>
        <w:rPr>
          <w:rFonts w:eastAsia="方正黑体_GBK"/>
          <w:szCs w:val="32"/>
        </w:rPr>
      </w:pPr>
      <w:r>
        <w:rPr>
          <w:rFonts w:eastAsia="方正小标宋_GBK"/>
          <w:sz w:val="44"/>
          <w:szCs w:val="44"/>
        </w:rPr>
        <w:t>申报单位基本情况</w:t>
      </w:r>
    </w:p>
    <w:tbl>
      <w:tblPr>
        <w:tblStyle w:val="17"/>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692"/>
        <w:gridCol w:w="842"/>
        <w:gridCol w:w="14"/>
        <w:gridCol w:w="63"/>
        <w:gridCol w:w="922"/>
        <w:gridCol w:w="574"/>
        <w:gridCol w:w="197"/>
        <w:gridCol w:w="150"/>
        <w:gridCol w:w="78"/>
        <w:gridCol w:w="845"/>
        <w:gridCol w:w="431"/>
        <w:gridCol w:w="79"/>
        <w:gridCol w:w="412"/>
        <w:gridCol w:w="76"/>
        <w:gridCol w:w="567"/>
        <w:gridCol w:w="278"/>
        <w:gridCol w:w="250"/>
        <w:gridCol w:w="606"/>
        <w:gridCol w:w="6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00" w:lineRule="exact"/>
              <w:rPr>
                <w:rFonts w:eastAsia="方正黑体_GBK"/>
                <w:sz w:val="21"/>
                <w:szCs w:val="21"/>
              </w:rPr>
            </w:pPr>
            <w:r>
              <w:rPr>
                <w:rFonts w:eastAsia="方正黑体_GBK"/>
                <w:sz w:val="21"/>
                <w:szCs w:val="21"/>
              </w:rPr>
              <w:t>项目单位名称</w:t>
            </w:r>
          </w:p>
        </w:tc>
        <w:tc>
          <w:tcPr>
            <w:tcW w:w="7376" w:type="dxa"/>
            <w:gridSpan w:val="19"/>
            <w:vAlign w:val="center"/>
          </w:tcPr>
          <w:p>
            <w:pPr>
              <w:spacing w:line="300" w:lineRule="exact"/>
              <w:jc w:val="center"/>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00" w:lineRule="exact"/>
              <w:rPr>
                <w:rFonts w:eastAsia="方正黑体_GBK"/>
                <w:sz w:val="21"/>
                <w:szCs w:val="21"/>
              </w:rPr>
            </w:pPr>
            <w:r>
              <w:rPr>
                <w:rFonts w:eastAsia="方正黑体_GBK"/>
                <w:sz w:val="21"/>
                <w:szCs w:val="21"/>
              </w:rPr>
              <w:t>项目单位注册地址</w:t>
            </w:r>
          </w:p>
        </w:tc>
        <w:tc>
          <w:tcPr>
            <w:tcW w:w="7376" w:type="dxa"/>
            <w:gridSpan w:val="19"/>
            <w:vAlign w:val="center"/>
          </w:tcPr>
          <w:p>
            <w:pPr>
              <w:spacing w:line="300" w:lineRule="exact"/>
              <w:ind w:firstLine="404" w:firstLineChars="200"/>
              <w:jc w:val="left"/>
              <w:rPr>
                <w:rFonts w:eastAsia="方正黑体_GBK"/>
                <w:sz w:val="21"/>
                <w:szCs w:val="21"/>
              </w:rPr>
            </w:pPr>
            <w:r>
              <w:rPr>
                <w:rFonts w:eastAsia="方正黑体_GBK"/>
                <w:sz w:val="21"/>
                <w:szCs w:val="21"/>
              </w:rPr>
              <w:t xml:space="preserve">省    市     县（市、区）      街道（乡镇）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00" w:lineRule="exact"/>
              <w:rPr>
                <w:rFonts w:eastAsia="方正黑体_GBK"/>
                <w:sz w:val="21"/>
                <w:szCs w:val="21"/>
              </w:rPr>
            </w:pPr>
            <w:r>
              <w:rPr>
                <w:rFonts w:eastAsia="方正黑体_GBK"/>
                <w:sz w:val="21"/>
                <w:szCs w:val="21"/>
              </w:rPr>
              <w:t>项目单位属地</w:t>
            </w:r>
          </w:p>
        </w:tc>
        <w:tc>
          <w:tcPr>
            <w:tcW w:w="7376" w:type="dxa"/>
            <w:gridSpan w:val="19"/>
            <w:vAlign w:val="center"/>
          </w:tcPr>
          <w:p>
            <w:pPr>
              <w:spacing w:line="300" w:lineRule="exact"/>
              <w:ind w:firstLine="404" w:firstLineChars="200"/>
              <w:jc w:val="left"/>
              <w:rPr>
                <w:rFonts w:eastAsia="方正黑体_GBK"/>
                <w:sz w:val="21"/>
                <w:szCs w:val="21"/>
              </w:rPr>
            </w:pPr>
            <w:r>
              <w:rPr>
                <w:rFonts w:eastAsia="方正黑体_GBK"/>
                <w:sz w:val="21"/>
                <w:szCs w:val="21"/>
              </w:rPr>
              <w:t xml:space="preserve">     市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00" w:lineRule="exact"/>
              <w:ind w:firstLine="404" w:firstLineChars="200"/>
              <w:jc w:val="left"/>
              <w:rPr>
                <w:rFonts w:eastAsia="方正黑体_GBK"/>
                <w:sz w:val="21"/>
                <w:szCs w:val="21"/>
              </w:rPr>
            </w:pPr>
            <w:r>
              <w:rPr>
                <w:rFonts w:eastAsia="方正黑体_GBK"/>
                <w:sz w:val="21"/>
                <w:szCs w:val="21"/>
              </w:rPr>
              <w:t>注册时间</w:t>
            </w:r>
          </w:p>
        </w:tc>
        <w:tc>
          <w:tcPr>
            <w:tcW w:w="2415" w:type="dxa"/>
            <w:gridSpan w:val="5"/>
            <w:vAlign w:val="center"/>
          </w:tcPr>
          <w:p>
            <w:pPr>
              <w:spacing w:line="300" w:lineRule="exact"/>
              <w:ind w:firstLine="404" w:firstLineChars="200"/>
              <w:jc w:val="left"/>
              <w:rPr>
                <w:rFonts w:eastAsia="方正黑体_GBK"/>
                <w:sz w:val="21"/>
                <w:szCs w:val="21"/>
              </w:rPr>
            </w:pPr>
          </w:p>
        </w:tc>
        <w:tc>
          <w:tcPr>
            <w:tcW w:w="2268" w:type="dxa"/>
            <w:gridSpan w:val="8"/>
            <w:vAlign w:val="center"/>
          </w:tcPr>
          <w:p>
            <w:pPr>
              <w:spacing w:line="300" w:lineRule="exact"/>
              <w:jc w:val="center"/>
              <w:rPr>
                <w:rFonts w:eastAsia="方正黑体_GBK"/>
                <w:sz w:val="21"/>
                <w:szCs w:val="21"/>
              </w:rPr>
            </w:pPr>
            <w:r>
              <w:rPr>
                <w:rFonts w:eastAsia="方正黑体_GBK"/>
                <w:sz w:val="21"/>
                <w:szCs w:val="21"/>
              </w:rPr>
              <w:t>统一社会信用代码</w:t>
            </w:r>
          </w:p>
        </w:tc>
        <w:tc>
          <w:tcPr>
            <w:tcW w:w="2693" w:type="dxa"/>
            <w:gridSpan w:val="6"/>
            <w:vAlign w:val="center"/>
          </w:tcPr>
          <w:p>
            <w:pPr>
              <w:spacing w:line="300" w:lineRule="exact"/>
              <w:ind w:firstLine="404" w:firstLineChars="200"/>
              <w:jc w:val="lef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00" w:lineRule="exact"/>
              <w:jc w:val="left"/>
              <w:rPr>
                <w:rFonts w:eastAsia="方正黑体_GBK"/>
                <w:sz w:val="21"/>
                <w:szCs w:val="21"/>
              </w:rPr>
            </w:pPr>
            <w:r>
              <w:rPr>
                <w:rFonts w:eastAsia="方正黑体_GBK"/>
                <w:sz w:val="21"/>
                <w:szCs w:val="21"/>
              </w:rPr>
              <w:t>注册资本（万元）</w:t>
            </w:r>
          </w:p>
        </w:tc>
        <w:tc>
          <w:tcPr>
            <w:tcW w:w="2415" w:type="dxa"/>
            <w:gridSpan w:val="5"/>
            <w:vAlign w:val="center"/>
          </w:tcPr>
          <w:p>
            <w:pPr>
              <w:spacing w:line="300" w:lineRule="exact"/>
              <w:ind w:firstLine="404" w:firstLineChars="200"/>
              <w:jc w:val="left"/>
              <w:rPr>
                <w:rFonts w:eastAsia="方正黑体_GBK"/>
                <w:sz w:val="21"/>
                <w:szCs w:val="21"/>
              </w:rPr>
            </w:pPr>
          </w:p>
        </w:tc>
        <w:tc>
          <w:tcPr>
            <w:tcW w:w="2268" w:type="dxa"/>
            <w:gridSpan w:val="8"/>
            <w:vAlign w:val="center"/>
          </w:tcPr>
          <w:p>
            <w:pPr>
              <w:spacing w:line="300" w:lineRule="exact"/>
              <w:jc w:val="center"/>
              <w:rPr>
                <w:rFonts w:eastAsia="方正黑体_GBK"/>
                <w:sz w:val="21"/>
                <w:szCs w:val="21"/>
              </w:rPr>
            </w:pPr>
            <w:r>
              <w:rPr>
                <w:rFonts w:eastAsia="方正黑体_GBK"/>
                <w:sz w:val="21"/>
                <w:szCs w:val="21"/>
              </w:rPr>
              <w:t>实收资本（万元）</w:t>
            </w:r>
          </w:p>
        </w:tc>
        <w:tc>
          <w:tcPr>
            <w:tcW w:w="2693" w:type="dxa"/>
            <w:gridSpan w:val="6"/>
            <w:vAlign w:val="center"/>
          </w:tcPr>
          <w:p>
            <w:pPr>
              <w:spacing w:line="300" w:lineRule="exact"/>
              <w:ind w:firstLine="404" w:firstLineChars="200"/>
              <w:jc w:val="lef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00" w:lineRule="exact"/>
              <w:jc w:val="center"/>
              <w:rPr>
                <w:rFonts w:eastAsia="方正黑体_GBK"/>
                <w:sz w:val="21"/>
                <w:szCs w:val="21"/>
              </w:rPr>
            </w:pPr>
            <w:r>
              <w:rPr>
                <w:rFonts w:eastAsia="方正黑体_GBK"/>
                <w:sz w:val="21"/>
                <w:szCs w:val="21"/>
              </w:rPr>
              <w:t>项目单位</w:t>
            </w:r>
          </w:p>
          <w:p>
            <w:pPr>
              <w:spacing w:line="300" w:lineRule="exact"/>
              <w:jc w:val="center"/>
              <w:rPr>
                <w:rFonts w:eastAsia="方正黑体_GBK"/>
                <w:sz w:val="21"/>
                <w:szCs w:val="21"/>
              </w:rPr>
            </w:pPr>
            <w:r>
              <w:rPr>
                <w:rFonts w:eastAsia="方正黑体_GBK"/>
                <w:sz w:val="21"/>
                <w:szCs w:val="21"/>
              </w:rPr>
              <w:t>法定代表人姓名</w:t>
            </w:r>
          </w:p>
        </w:tc>
        <w:tc>
          <w:tcPr>
            <w:tcW w:w="2415" w:type="dxa"/>
            <w:gridSpan w:val="5"/>
            <w:vAlign w:val="center"/>
          </w:tcPr>
          <w:p>
            <w:pPr>
              <w:spacing w:line="300" w:lineRule="exact"/>
              <w:jc w:val="center"/>
              <w:rPr>
                <w:rFonts w:eastAsia="方正黑体_GBK"/>
                <w:sz w:val="21"/>
                <w:szCs w:val="21"/>
              </w:rPr>
            </w:pPr>
          </w:p>
        </w:tc>
        <w:tc>
          <w:tcPr>
            <w:tcW w:w="2268" w:type="dxa"/>
            <w:gridSpan w:val="8"/>
            <w:vAlign w:val="center"/>
          </w:tcPr>
          <w:p>
            <w:pPr>
              <w:spacing w:line="300" w:lineRule="exact"/>
              <w:jc w:val="center"/>
              <w:rPr>
                <w:rFonts w:eastAsia="方正黑体_GBK"/>
                <w:sz w:val="21"/>
                <w:szCs w:val="21"/>
              </w:rPr>
            </w:pPr>
            <w:r>
              <w:rPr>
                <w:rFonts w:eastAsia="方正黑体_GBK"/>
                <w:sz w:val="21"/>
                <w:szCs w:val="21"/>
              </w:rPr>
              <w:t>项目单位</w:t>
            </w:r>
          </w:p>
          <w:p>
            <w:pPr>
              <w:spacing w:line="300" w:lineRule="exact"/>
              <w:jc w:val="center"/>
              <w:rPr>
                <w:rFonts w:eastAsia="方正黑体_GBK"/>
                <w:sz w:val="21"/>
                <w:szCs w:val="21"/>
              </w:rPr>
            </w:pPr>
            <w:r>
              <w:rPr>
                <w:rFonts w:eastAsia="方正黑体_GBK"/>
                <w:sz w:val="21"/>
                <w:szCs w:val="21"/>
              </w:rPr>
              <w:t>法定代表人身份证号</w:t>
            </w:r>
          </w:p>
        </w:tc>
        <w:tc>
          <w:tcPr>
            <w:tcW w:w="2693" w:type="dxa"/>
            <w:gridSpan w:val="6"/>
            <w:vAlign w:val="center"/>
          </w:tcPr>
          <w:p>
            <w:pPr>
              <w:spacing w:line="300" w:lineRule="exact"/>
              <w:jc w:val="center"/>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tcBorders>
              <w:bottom w:val="single" w:color="auto" w:sz="4" w:space="0"/>
            </w:tcBorders>
            <w:vAlign w:val="center"/>
          </w:tcPr>
          <w:p>
            <w:pPr>
              <w:spacing w:line="300" w:lineRule="exact"/>
              <w:jc w:val="center"/>
              <w:rPr>
                <w:rFonts w:eastAsia="方正黑体_GBK"/>
                <w:kern w:val="0"/>
                <w:sz w:val="21"/>
                <w:szCs w:val="21"/>
              </w:rPr>
            </w:pPr>
            <w:r>
              <w:rPr>
                <w:rFonts w:eastAsia="方正黑体_GBK"/>
                <w:kern w:val="0"/>
                <w:sz w:val="21"/>
                <w:szCs w:val="21"/>
              </w:rPr>
              <w:t>单位登记类型</w:t>
            </w:r>
          </w:p>
          <w:p>
            <w:pPr>
              <w:spacing w:line="300" w:lineRule="exact"/>
              <w:jc w:val="center"/>
              <w:rPr>
                <w:rFonts w:eastAsia="方正黑体_GBK"/>
                <w:kern w:val="0"/>
                <w:sz w:val="21"/>
                <w:szCs w:val="21"/>
              </w:rPr>
            </w:pPr>
            <w:r>
              <w:rPr>
                <w:rFonts w:eastAsia="方正黑体_GBK"/>
                <w:kern w:val="0"/>
                <w:sz w:val="21"/>
                <w:szCs w:val="21"/>
              </w:rPr>
              <w:t>（单选）</w:t>
            </w:r>
          </w:p>
        </w:tc>
        <w:tc>
          <w:tcPr>
            <w:tcW w:w="7376" w:type="dxa"/>
            <w:gridSpan w:val="19"/>
            <w:tcBorders>
              <w:bottom w:val="single" w:color="auto" w:sz="4" w:space="0"/>
            </w:tcBorders>
            <w:vAlign w:val="center"/>
          </w:tcPr>
          <w:p>
            <w:pPr>
              <w:spacing w:line="300" w:lineRule="exact"/>
              <w:rPr>
                <w:rFonts w:eastAsia="方正黑体_GBK"/>
                <w:kern w:val="0"/>
                <w:sz w:val="21"/>
                <w:szCs w:val="21"/>
              </w:rPr>
            </w:pPr>
            <w:r>
              <w:rPr>
                <w:rFonts w:eastAsia="方正黑体_GBK"/>
                <w:kern w:val="0"/>
                <w:sz w:val="21"/>
                <w:szCs w:val="21"/>
              </w:rPr>
              <w:t xml:space="preserve">□企业      □非公益一类事业单位    □民办非企业       □社会团体     </w:t>
            </w:r>
          </w:p>
          <w:p>
            <w:pPr>
              <w:spacing w:line="300" w:lineRule="exact"/>
              <w:rPr>
                <w:rFonts w:eastAsia="方正黑体_GBK"/>
                <w:kern w:val="0"/>
                <w:sz w:val="21"/>
                <w:szCs w:val="21"/>
              </w:rPr>
            </w:pPr>
            <w:r>
              <w:rPr>
                <w:rFonts w:eastAsia="方正黑体_GBK"/>
                <w:kern w:val="0"/>
                <w:sz w:val="21"/>
                <w:szCs w:val="21"/>
              </w:rPr>
              <w:t>□其他（说明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Merge w:val="restart"/>
            <w:tcBorders>
              <w:right w:val="single" w:color="auto" w:sz="4" w:space="0"/>
            </w:tcBorders>
            <w:vAlign w:val="center"/>
          </w:tcPr>
          <w:p>
            <w:pPr>
              <w:spacing w:line="300" w:lineRule="exact"/>
              <w:jc w:val="center"/>
              <w:rPr>
                <w:rFonts w:eastAsia="方正黑体_GBK"/>
                <w:kern w:val="0"/>
                <w:sz w:val="21"/>
                <w:szCs w:val="21"/>
              </w:rPr>
            </w:pPr>
            <w:r>
              <w:rPr>
                <w:rFonts w:eastAsia="方正黑体_GBK"/>
                <w:kern w:val="0"/>
                <w:sz w:val="21"/>
                <w:szCs w:val="21"/>
              </w:rPr>
              <w:t>上市情况</w:t>
            </w:r>
          </w:p>
        </w:tc>
        <w:tc>
          <w:tcPr>
            <w:tcW w:w="856" w:type="dxa"/>
            <w:gridSpan w:val="2"/>
            <w:vMerge w:val="restart"/>
            <w:tcBorders>
              <w:top w:val="nil"/>
              <w:left w:val="single" w:color="auto" w:sz="4" w:space="0"/>
              <w:bottom w:val="nil"/>
              <w:right w:val="nil"/>
            </w:tcBorders>
            <w:vAlign w:val="center"/>
          </w:tcPr>
          <w:p>
            <w:pPr>
              <w:spacing w:line="300" w:lineRule="exact"/>
              <w:rPr>
                <w:rFonts w:eastAsia="方正黑体_GBK"/>
                <w:spacing w:val="-20"/>
                <w:kern w:val="0"/>
                <w:sz w:val="21"/>
                <w:szCs w:val="21"/>
              </w:rPr>
            </w:pPr>
            <w:r>
              <w:rPr>
                <w:rFonts w:eastAsia="方正黑体_GBK"/>
                <w:spacing w:val="-20"/>
                <w:kern w:val="0"/>
                <w:sz w:val="21"/>
                <w:szCs w:val="21"/>
              </w:rPr>
              <w:t>□已上市</w:t>
            </w:r>
          </w:p>
        </w:tc>
        <w:tc>
          <w:tcPr>
            <w:tcW w:w="1984" w:type="dxa"/>
            <w:gridSpan w:val="6"/>
            <w:tcBorders>
              <w:top w:val="nil"/>
              <w:left w:val="nil"/>
              <w:bottom w:val="nil"/>
              <w:right w:val="nil"/>
            </w:tcBorders>
            <w:vAlign w:val="center"/>
          </w:tcPr>
          <w:p>
            <w:pPr>
              <w:spacing w:line="300" w:lineRule="exact"/>
              <w:rPr>
                <w:rFonts w:eastAsia="方正黑体_GBK"/>
                <w:kern w:val="0"/>
                <w:sz w:val="21"/>
                <w:szCs w:val="21"/>
              </w:rPr>
            </w:pPr>
            <w:r>
              <w:rPr>
                <w:rFonts w:eastAsia="方正黑体_GBK"/>
                <w:kern w:val="0"/>
                <w:sz w:val="21"/>
                <w:szCs w:val="21"/>
              </w:rPr>
              <w:t>上市时间：</w:t>
            </w:r>
          </w:p>
        </w:tc>
        <w:tc>
          <w:tcPr>
            <w:tcW w:w="1276" w:type="dxa"/>
            <w:gridSpan w:val="2"/>
            <w:vMerge w:val="restart"/>
            <w:tcBorders>
              <w:top w:val="single" w:color="auto" w:sz="4" w:space="0"/>
              <w:left w:val="nil"/>
              <w:bottom w:val="single" w:color="auto" w:sz="4" w:space="0"/>
              <w:right w:val="nil"/>
            </w:tcBorders>
            <w:vAlign w:val="center"/>
          </w:tcPr>
          <w:p>
            <w:pPr>
              <w:spacing w:line="300" w:lineRule="exact"/>
              <w:rPr>
                <w:rFonts w:eastAsia="方正黑体_GBK"/>
                <w:spacing w:val="-20"/>
                <w:kern w:val="0"/>
                <w:sz w:val="21"/>
                <w:szCs w:val="21"/>
              </w:rPr>
            </w:pPr>
            <w:r>
              <w:rPr>
                <w:rFonts w:eastAsia="方正黑体_GBK"/>
                <w:spacing w:val="-20"/>
                <w:kern w:val="0"/>
                <w:sz w:val="21"/>
                <w:szCs w:val="21"/>
              </w:rPr>
              <w:t xml:space="preserve">□上市申报期  </w:t>
            </w:r>
          </w:p>
        </w:tc>
        <w:tc>
          <w:tcPr>
            <w:tcW w:w="1134" w:type="dxa"/>
            <w:gridSpan w:val="4"/>
            <w:vMerge w:val="restart"/>
            <w:tcBorders>
              <w:top w:val="single" w:color="auto" w:sz="4" w:space="0"/>
              <w:left w:val="nil"/>
              <w:bottom w:val="single" w:color="auto" w:sz="4" w:space="0"/>
              <w:right w:val="nil"/>
            </w:tcBorders>
            <w:vAlign w:val="center"/>
          </w:tcPr>
          <w:p>
            <w:pPr>
              <w:spacing w:line="300" w:lineRule="exact"/>
              <w:rPr>
                <w:rFonts w:eastAsia="方正黑体_GBK"/>
                <w:spacing w:val="-20"/>
                <w:kern w:val="0"/>
                <w:sz w:val="21"/>
                <w:szCs w:val="21"/>
              </w:rPr>
            </w:pPr>
            <w:r>
              <w:rPr>
                <w:rFonts w:eastAsia="方正黑体_GBK"/>
                <w:spacing w:val="-20"/>
                <w:kern w:val="0"/>
                <w:sz w:val="21"/>
                <w:szCs w:val="21"/>
              </w:rPr>
              <w:t>□上市辅导期</w:t>
            </w:r>
          </w:p>
        </w:tc>
        <w:tc>
          <w:tcPr>
            <w:tcW w:w="1134" w:type="dxa"/>
            <w:gridSpan w:val="3"/>
            <w:vMerge w:val="restart"/>
            <w:tcBorders>
              <w:top w:val="single" w:color="auto" w:sz="4" w:space="0"/>
              <w:left w:val="nil"/>
              <w:bottom w:val="single" w:color="auto" w:sz="4" w:space="0"/>
              <w:right w:val="nil"/>
            </w:tcBorders>
            <w:vAlign w:val="center"/>
          </w:tcPr>
          <w:p>
            <w:pPr>
              <w:spacing w:line="300" w:lineRule="exact"/>
              <w:ind w:firstLine="162" w:firstLineChars="100"/>
              <w:rPr>
                <w:rFonts w:eastAsia="方正黑体_GBK"/>
                <w:spacing w:val="-20"/>
                <w:kern w:val="0"/>
                <w:sz w:val="21"/>
                <w:szCs w:val="21"/>
              </w:rPr>
            </w:pPr>
            <w:r>
              <w:rPr>
                <w:rFonts w:eastAsia="方正黑体_GBK"/>
                <w:spacing w:val="-20"/>
                <w:kern w:val="0"/>
                <w:sz w:val="21"/>
                <w:szCs w:val="21"/>
              </w:rPr>
              <w:t>□股改期</w:t>
            </w:r>
          </w:p>
        </w:tc>
        <w:tc>
          <w:tcPr>
            <w:tcW w:w="992" w:type="dxa"/>
            <w:gridSpan w:val="2"/>
            <w:vMerge w:val="restart"/>
            <w:tcBorders>
              <w:top w:val="single" w:color="auto" w:sz="4" w:space="0"/>
              <w:left w:val="nil"/>
              <w:bottom w:val="single" w:color="auto" w:sz="4" w:space="0"/>
              <w:right w:val="single" w:color="auto" w:sz="4" w:space="0"/>
            </w:tcBorders>
            <w:vAlign w:val="center"/>
          </w:tcPr>
          <w:p>
            <w:pPr>
              <w:spacing w:line="300" w:lineRule="exact"/>
              <w:rPr>
                <w:rFonts w:eastAsia="方正黑体_GBK"/>
                <w:spacing w:val="-20"/>
                <w:kern w:val="0"/>
                <w:sz w:val="21"/>
                <w:szCs w:val="21"/>
              </w:rPr>
            </w:pPr>
            <w:r>
              <w:rPr>
                <w:rFonts w:eastAsia="方正黑体_GBK"/>
                <w:spacing w:val="-20"/>
                <w:kern w:val="0"/>
                <w:sz w:val="21"/>
                <w:szCs w:val="21"/>
              </w:rPr>
              <w:t xml:space="preserve"> □未上市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Merge w:val="continue"/>
            <w:tcBorders>
              <w:right w:val="single" w:color="auto" w:sz="4" w:space="0"/>
            </w:tcBorders>
            <w:vAlign w:val="center"/>
          </w:tcPr>
          <w:p>
            <w:pPr>
              <w:spacing w:line="300" w:lineRule="exact"/>
              <w:jc w:val="center"/>
              <w:rPr>
                <w:rFonts w:eastAsia="方正黑体_GBK"/>
                <w:kern w:val="0"/>
                <w:sz w:val="21"/>
                <w:szCs w:val="21"/>
              </w:rPr>
            </w:pPr>
          </w:p>
        </w:tc>
        <w:tc>
          <w:tcPr>
            <w:tcW w:w="856" w:type="dxa"/>
            <w:gridSpan w:val="2"/>
            <w:vMerge w:val="continue"/>
            <w:tcBorders>
              <w:top w:val="nil"/>
              <w:left w:val="single" w:color="auto" w:sz="4" w:space="0"/>
              <w:bottom w:val="nil"/>
              <w:right w:val="nil"/>
            </w:tcBorders>
            <w:vAlign w:val="center"/>
          </w:tcPr>
          <w:p>
            <w:pPr>
              <w:spacing w:line="300" w:lineRule="exact"/>
              <w:rPr>
                <w:rFonts w:eastAsia="方正黑体_GBK"/>
                <w:kern w:val="0"/>
                <w:sz w:val="21"/>
                <w:szCs w:val="21"/>
              </w:rPr>
            </w:pPr>
          </w:p>
        </w:tc>
        <w:tc>
          <w:tcPr>
            <w:tcW w:w="1984" w:type="dxa"/>
            <w:gridSpan w:val="6"/>
            <w:tcBorders>
              <w:top w:val="nil"/>
              <w:left w:val="nil"/>
              <w:bottom w:val="nil"/>
              <w:right w:val="nil"/>
            </w:tcBorders>
            <w:vAlign w:val="center"/>
          </w:tcPr>
          <w:p>
            <w:pPr>
              <w:spacing w:line="300" w:lineRule="exact"/>
              <w:rPr>
                <w:rFonts w:eastAsia="方正黑体_GBK"/>
                <w:kern w:val="0"/>
                <w:sz w:val="21"/>
                <w:szCs w:val="21"/>
              </w:rPr>
            </w:pPr>
            <w:r>
              <w:rPr>
                <w:rFonts w:eastAsia="方正黑体_GBK"/>
                <w:kern w:val="0"/>
                <w:sz w:val="21"/>
                <w:szCs w:val="21"/>
              </w:rPr>
              <w:t>上市板块：</w:t>
            </w:r>
          </w:p>
        </w:tc>
        <w:tc>
          <w:tcPr>
            <w:tcW w:w="1276" w:type="dxa"/>
            <w:gridSpan w:val="2"/>
            <w:vMerge w:val="continue"/>
            <w:tcBorders>
              <w:top w:val="single" w:color="auto" w:sz="4" w:space="0"/>
              <w:left w:val="nil"/>
              <w:bottom w:val="single" w:color="auto" w:sz="4" w:space="0"/>
              <w:right w:val="nil"/>
            </w:tcBorders>
            <w:vAlign w:val="center"/>
          </w:tcPr>
          <w:p>
            <w:pPr>
              <w:spacing w:line="300" w:lineRule="exact"/>
              <w:rPr>
                <w:rFonts w:eastAsia="方正黑体_GBK"/>
                <w:kern w:val="0"/>
                <w:sz w:val="21"/>
                <w:szCs w:val="21"/>
              </w:rPr>
            </w:pPr>
          </w:p>
        </w:tc>
        <w:tc>
          <w:tcPr>
            <w:tcW w:w="1134" w:type="dxa"/>
            <w:gridSpan w:val="4"/>
            <w:vMerge w:val="continue"/>
            <w:tcBorders>
              <w:top w:val="single" w:color="auto" w:sz="4" w:space="0"/>
              <w:left w:val="nil"/>
              <w:bottom w:val="single" w:color="auto" w:sz="4" w:space="0"/>
              <w:right w:val="nil"/>
            </w:tcBorders>
            <w:vAlign w:val="center"/>
          </w:tcPr>
          <w:p>
            <w:pPr>
              <w:spacing w:line="300" w:lineRule="exact"/>
              <w:rPr>
                <w:rFonts w:eastAsia="方正黑体_GBK"/>
                <w:kern w:val="0"/>
                <w:sz w:val="21"/>
                <w:szCs w:val="21"/>
              </w:rPr>
            </w:pPr>
          </w:p>
        </w:tc>
        <w:tc>
          <w:tcPr>
            <w:tcW w:w="1134" w:type="dxa"/>
            <w:gridSpan w:val="3"/>
            <w:vMerge w:val="continue"/>
            <w:tcBorders>
              <w:top w:val="single" w:color="auto" w:sz="4" w:space="0"/>
              <w:left w:val="nil"/>
              <w:bottom w:val="single" w:color="auto" w:sz="4" w:space="0"/>
              <w:right w:val="nil"/>
            </w:tcBorders>
            <w:vAlign w:val="center"/>
          </w:tcPr>
          <w:p>
            <w:pPr>
              <w:spacing w:line="300" w:lineRule="exact"/>
              <w:rPr>
                <w:rFonts w:eastAsia="方正黑体_GBK"/>
                <w:kern w:val="0"/>
                <w:sz w:val="21"/>
                <w:szCs w:val="21"/>
              </w:rPr>
            </w:pPr>
          </w:p>
        </w:tc>
        <w:tc>
          <w:tcPr>
            <w:tcW w:w="992" w:type="dxa"/>
            <w:gridSpan w:val="2"/>
            <w:vMerge w:val="continue"/>
            <w:tcBorders>
              <w:top w:val="single" w:color="auto" w:sz="4" w:space="0"/>
              <w:left w:val="nil"/>
              <w:bottom w:val="single" w:color="auto" w:sz="4" w:space="0"/>
              <w:right w:val="single" w:color="auto" w:sz="4" w:space="0"/>
            </w:tcBorders>
            <w:vAlign w:val="center"/>
          </w:tcPr>
          <w:p>
            <w:pPr>
              <w:spacing w:line="300" w:lineRule="exact"/>
              <w:rPr>
                <w:rFonts w:eastAsia="方正黑体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00" w:lineRule="exact"/>
              <w:jc w:val="center"/>
              <w:rPr>
                <w:rFonts w:eastAsia="方正黑体_GBK"/>
                <w:kern w:val="0"/>
                <w:sz w:val="21"/>
                <w:szCs w:val="21"/>
              </w:rPr>
            </w:pPr>
            <w:r>
              <w:rPr>
                <w:rFonts w:eastAsia="方正黑体_GBK"/>
                <w:kern w:val="0"/>
                <w:sz w:val="21"/>
                <w:szCs w:val="21"/>
              </w:rPr>
              <w:t>单位类型</w:t>
            </w:r>
          </w:p>
        </w:tc>
        <w:tc>
          <w:tcPr>
            <w:tcW w:w="7376" w:type="dxa"/>
            <w:gridSpan w:val="19"/>
            <w:vAlign w:val="center"/>
          </w:tcPr>
          <w:p>
            <w:pPr>
              <w:spacing w:line="300" w:lineRule="exact"/>
              <w:rPr>
                <w:rFonts w:eastAsia="方正黑体_GBK"/>
                <w:kern w:val="0"/>
                <w:sz w:val="21"/>
                <w:szCs w:val="21"/>
              </w:rPr>
            </w:pPr>
            <w:r>
              <w:rPr>
                <w:rFonts w:eastAsia="方正黑体_GBK"/>
                <w:kern w:val="0"/>
                <w:sz w:val="21"/>
                <w:szCs w:val="21"/>
              </w:rPr>
              <w:t>□省属单位</w:t>
            </w:r>
          </w:p>
          <w:p>
            <w:pPr>
              <w:spacing w:line="300" w:lineRule="exact"/>
              <w:rPr>
                <w:rFonts w:eastAsia="方正黑体_GBK"/>
                <w:kern w:val="0"/>
                <w:sz w:val="21"/>
                <w:szCs w:val="21"/>
              </w:rPr>
            </w:pPr>
            <w:r>
              <w:rPr>
                <w:rFonts w:eastAsia="方正黑体_GBK"/>
                <w:kern w:val="0"/>
                <w:sz w:val="21"/>
                <w:szCs w:val="21"/>
              </w:rPr>
              <w:t>□非省属单位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Merge w:val="restart"/>
            <w:vAlign w:val="center"/>
          </w:tcPr>
          <w:p>
            <w:pPr>
              <w:ind w:firstLine="1111" w:firstLineChars="550"/>
              <w:rPr>
                <w:rFonts w:eastAsia="方正黑体_GBK"/>
                <w:kern w:val="0"/>
                <w:sz w:val="21"/>
                <w:szCs w:val="21"/>
              </w:rPr>
            </w:pPr>
            <w:r>
              <w:rPr>
                <w:rFonts w:eastAsia="方正黑体_GBK"/>
                <w:kern w:val="0"/>
                <w:sz w:val="21"/>
                <w:szCs w:val="21"/>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-10160</wp:posOffset>
                      </wp:positionV>
                      <wp:extent cx="1257300" cy="962025"/>
                      <wp:effectExtent l="3175" t="3810" r="15875" b="5715"/>
                      <wp:wrapNone/>
                      <wp:docPr id="1" name="AutoShape 8"/>
                      <wp:cNvGraphicFramePr/>
                      <a:graphic xmlns:a="http://schemas.openxmlformats.org/drawingml/2006/main">
                        <a:graphicData uri="http://schemas.microsoft.com/office/word/2010/wordprocessingShape">
                          <wps:wsp>
                            <wps:cNvCnPr>
                              <a:cxnSpLocks noChangeShapeType="1"/>
                            </wps:cNvCnPr>
                            <wps:spPr bwMode="auto">
                              <a:xfrm>
                                <a:off x="0" y="0"/>
                                <a:ext cx="1257300" cy="962025"/>
                              </a:xfrm>
                              <a:prstGeom prst="straightConnector1">
                                <a:avLst/>
                              </a:prstGeom>
                              <a:noFill/>
                              <a:ln w="9525">
                                <a:solidFill>
                                  <a:srgbClr val="000000"/>
                                </a:solidFill>
                                <a:round/>
                              </a:ln>
                            </wps:spPr>
                            <wps:bodyPr/>
                          </wps:wsp>
                        </a:graphicData>
                      </a:graphic>
                    </wp:anchor>
                  </w:drawing>
                </mc:Choice>
                <mc:Fallback>
                  <w:pict>
                    <v:shape id="AutoShape 8" o:spid="_x0000_s1026" o:spt="32" type="#_x0000_t32" style="position:absolute;left:0pt;margin-left:-6.1pt;margin-top:-0.8pt;height:75.75pt;width:99pt;z-index:251658240;mso-width-relative:page;mso-height-relative:page;" filled="f" stroked="t" coordsize="21600,21600" o:gfxdata="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7QzaO1wAAAAoBAAAPAAAAAAAAAAEAIAAAACIAAABkcnMvZG93bnJldi54bWxQSwEC&#10;FAAUAAAACACHTuJAOgxUg7wBAABpAwAADgAAAAAAAAABACAAAAAmAQAAZHJzL2Uyb0RvYy54bWxQ&#10;SwUGAAAAAAYABgBZAQAAVAUAAAAA&#10;">
                      <v:fill on="f" focussize="0,0"/>
                      <v:stroke color="#000000" joinstyle="round"/>
                      <v:imagedata o:title=""/>
                      <o:lock v:ext="edit" aspectratio="f"/>
                    </v:shape>
                  </w:pict>
                </mc:Fallback>
              </mc:AlternateContent>
            </w:r>
            <w:r>
              <w:rPr>
                <w:rFonts w:eastAsia="方正黑体_GBK"/>
                <w:kern w:val="0"/>
                <w:sz w:val="21"/>
                <w:szCs w:val="21"/>
              </w:rPr>
              <w:t>项目</w:t>
            </w:r>
          </w:p>
          <w:p>
            <w:pPr>
              <w:spacing w:line="300" w:lineRule="exact"/>
              <w:rPr>
                <w:rFonts w:eastAsia="方正黑体_GBK"/>
                <w:kern w:val="0"/>
                <w:sz w:val="21"/>
                <w:szCs w:val="21"/>
              </w:rPr>
            </w:pPr>
          </w:p>
          <w:p>
            <w:pPr>
              <w:spacing w:line="300" w:lineRule="exact"/>
              <w:rPr>
                <w:rFonts w:eastAsia="方正黑体_GBK"/>
                <w:kern w:val="0"/>
                <w:sz w:val="21"/>
                <w:szCs w:val="21"/>
              </w:rPr>
            </w:pPr>
          </w:p>
          <w:p>
            <w:pPr>
              <w:spacing w:line="300" w:lineRule="exact"/>
              <w:ind w:firstLine="303" w:firstLineChars="150"/>
              <w:rPr>
                <w:rFonts w:eastAsia="方正黑体_GBK"/>
                <w:kern w:val="0"/>
                <w:sz w:val="21"/>
                <w:szCs w:val="21"/>
              </w:rPr>
            </w:pPr>
            <w:r>
              <w:rPr>
                <w:rFonts w:eastAsia="方正黑体_GBK"/>
                <w:kern w:val="0"/>
                <w:sz w:val="21"/>
                <w:szCs w:val="21"/>
              </w:rPr>
              <w:t>年度</w:t>
            </w:r>
          </w:p>
        </w:tc>
        <w:tc>
          <w:tcPr>
            <w:tcW w:w="2762" w:type="dxa"/>
            <w:gridSpan w:val="7"/>
            <w:vAlign w:val="center"/>
          </w:tcPr>
          <w:p>
            <w:pPr>
              <w:spacing w:line="300" w:lineRule="exact"/>
              <w:jc w:val="center"/>
              <w:rPr>
                <w:rFonts w:eastAsia="方正黑体_GBK"/>
                <w:kern w:val="0"/>
                <w:sz w:val="21"/>
                <w:szCs w:val="21"/>
              </w:rPr>
            </w:pPr>
            <w:r>
              <w:rPr>
                <w:rFonts w:eastAsia="方正黑体_GBK"/>
                <w:kern w:val="0"/>
                <w:sz w:val="21"/>
                <w:szCs w:val="21"/>
              </w:rPr>
              <w:t>期末资产负债状况</w:t>
            </w:r>
          </w:p>
          <w:p>
            <w:pPr>
              <w:spacing w:line="300" w:lineRule="exact"/>
              <w:jc w:val="center"/>
              <w:rPr>
                <w:rFonts w:eastAsia="方正黑体_GBK"/>
                <w:kern w:val="0"/>
                <w:sz w:val="21"/>
                <w:szCs w:val="21"/>
              </w:rPr>
            </w:pPr>
            <w:r>
              <w:rPr>
                <w:rFonts w:eastAsia="方正黑体_GBK"/>
                <w:kern w:val="0"/>
                <w:sz w:val="21"/>
                <w:szCs w:val="21"/>
              </w:rPr>
              <w:t>（万元）</w:t>
            </w:r>
          </w:p>
        </w:tc>
        <w:tc>
          <w:tcPr>
            <w:tcW w:w="1845" w:type="dxa"/>
            <w:gridSpan w:val="5"/>
            <w:vAlign w:val="center"/>
          </w:tcPr>
          <w:p>
            <w:pPr>
              <w:spacing w:line="300" w:lineRule="exact"/>
              <w:jc w:val="center"/>
              <w:rPr>
                <w:rFonts w:eastAsia="方正黑体_GBK"/>
                <w:kern w:val="0"/>
                <w:sz w:val="21"/>
                <w:szCs w:val="21"/>
              </w:rPr>
            </w:pPr>
            <w:r>
              <w:rPr>
                <w:rFonts w:eastAsia="方正黑体_GBK"/>
                <w:kern w:val="0"/>
                <w:sz w:val="21"/>
                <w:szCs w:val="21"/>
              </w:rPr>
              <w:t>损益情况</w:t>
            </w:r>
          </w:p>
          <w:p>
            <w:pPr>
              <w:spacing w:line="300" w:lineRule="exact"/>
              <w:jc w:val="center"/>
              <w:rPr>
                <w:rFonts w:eastAsia="方正黑体_GBK"/>
                <w:kern w:val="0"/>
                <w:sz w:val="21"/>
                <w:szCs w:val="21"/>
              </w:rPr>
            </w:pPr>
            <w:r>
              <w:rPr>
                <w:rFonts w:eastAsia="方正黑体_GBK"/>
                <w:kern w:val="0"/>
                <w:sz w:val="21"/>
                <w:szCs w:val="21"/>
              </w:rPr>
              <w:t>（万元）</w:t>
            </w:r>
          </w:p>
        </w:tc>
        <w:tc>
          <w:tcPr>
            <w:tcW w:w="1843" w:type="dxa"/>
            <w:gridSpan w:val="6"/>
            <w:vAlign w:val="center"/>
          </w:tcPr>
          <w:p>
            <w:pPr>
              <w:spacing w:line="300" w:lineRule="exact"/>
              <w:jc w:val="center"/>
              <w:rPr>
                <w:rFonts w:eastAsia="方正黑体_GBK"/>
                <w:kern w:val="0"/>
                <w:sz w:val="21"/>
                <w:szCs w:val="21"/>
              </w:rPr>
            </w:pPr>
            <w:r>
              <w:rPr>
                <w:rFonts w:eastAsia="方正黑体_GBK"/>
                <w:kern w:val="0"/>
                <w:sz w:val="21"/>
                <w:szCs w:val="21"/>
              </w:rPr>
              <w:t>上缴税金</w:t>
            </w:r>
          </w:p>
          <w:p>
            <w:pPr>
              <w:spacing w:line="300" w:lineRule="exact"/>
              <w:jc w:val="center"/>
              <w:rPr>
                <w:rFonts w:eastAsia="方正黑体_GBK"/>
                <w:kern w:val="0"/>
                <w:sz w:val="21"/>
                <w:szCs w:val="21"/>
              </w:rPr>
            </w:pPr>
            <w:r>
              <w:rPr>
                <w:rFonts w:eastAsia="方正黑体_GBK"/>
                <w:kern w:val="0"/>
                <w:sz w:val="21"/>
                <w:szCs w:val="21"/>
              </w:rPr>
              <w:t>（万元）</w:t>
            </w:r>
          </w:p>
        </w:tc>
        <w:tc>
          <w:tcPr>
            <w:tcW w:w="926" w:type="dxa"/>
            <w:vMerge w:val="restart"/>
            <w:vAlign w:val="center"/>
          </w:tcPr>
          <w:p>
            <w:pPr>
              <w:spacing w:line="300" w:lineRule="exact"/>
              <w:rPr>
                <w:rFonts w:eastAsia="方正黑体_GBK"/>
                <w:kern w:val="0"/>
                <w:sz w:val="21"/>
                <w:szCs w:val="21"/>
              </w:rPr>
            </w:pPr>
            <w:r>
              <w:rPr>
                <w:rFonts w:eastAsia="方正黑体_GBK"/>
                <w:kern w:val="0"/>
                <w:sz w:val="21"/>
                <w:szCs w:val="21"/>
              </w:rPr>
              <w:t>年末职工总数（人）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Merge w:val="continue"/>
            <w:vAlign w:val="center"/>
          </w:tcPr>
          <w:p>
            <w:pPr>
              <w:spacing w:line="300" w:lineRule="exact"/>
              <w:rPr>
                <w:rFonts w:eastAsia="方正黑体_GBK"/>
                <w:kern w:val="0"/>
                <w:sz w:val="21"/>
                <w:szCs w:val="21"/>
              </w:rPr>
            </w:pPr>
          </w:p>
        </w:tc>
        <w:tc>
          <w:tcPr>
            <w:tcW w:w="919" w:type="dxa"/>
            <w:gridSpan w:val="3"/>
            <w:vAlign w:val="center"/>
          </w:tcPr>
          <w:p>
            <w:pPr>
              <w:widowControl/>
              <w:jc w:val="center"/>
              <w:rPr>
                <w:rFonts w:eastAsia="方正黑体_GBK"/>
                <w:kern w:val="0"/>
                <w:sz w:val="21"/>
                <w:szCs w:val="21"/>
              </w:rPr>
            </w:pPr>
            <w:r>
              <w:rPr>
                <w:rFonts w:eastAsia="方正黑体_GBK"/>
                <w:kern w:val="0"/>
                <w:sz w:val="21"/>
                <w:szCs w:val="21"/>
              </w:rPr>
              <w:t>资产</w:t>
            </w:r>
          </w:p>
        </w:tc>
        <w:tc>
          <w:tcPr>
            <w:tcW w:w="922" w:type="dxa"/>
            <w:vAlign w:val="center"/>
          </w:tcPr>
          <w:p>
            <w:pPr>
              <w:widowControl/>
              <w:jc w:val="center"/>
              <w:rPr>
                <w:rFonts w:eastAsia="方正黑体_GBK"/>
                <w:kern w:val="0"/>
                <w:sz w:val="21"/>
                <w:szCs w:val="21"/>
              </w:rPr>
            </w:pPr>
            <w:r>
              <w:rPr>
                <w:rFonts w:eastAsia="方正黑体_GBK"/>
                <w:kern w:val="0"/>
                <w:sz w:val="21"/>
                <w:szCs w:val="21"/>
              </w:rPr>
              <w:t>负债</w:t>
            </w:r>
          </w:p>
        </w:tc>
        <w:tc>
          <w:tcPr>
            <w:tcW w:w="921" w:type="dxa"/>
            <w:gridSpan w:val="3"/>
            <w:vAlign w:val="center"/>
          </w:tcPr>
          <w:p>
            <w:pPr>
              <w:widowControl/>
              <w:jc w:val="center"/>
              <w:rPr>
                <w:rFonts w:eastAsia="方正黑体_GBK"/>
                <w:kern w:val="0"/>
                <w:sz w:val="21"/>
                <w:szCs w:val="21"/>
              </w:rPr>
            </w:pPr>
            <w:r>
              <w:rPr>
                <w:rFonts w:eastAsia="方正黑体_GBK"/>
                <w:kern w:val="0"/>
                <w:sz w:val="21"/>
                <w:szCs w:val="21"/>
              </w:rPr>
              <w:t>净资产</w:t>
            </w:r>
          </w:p>
        </w:tc>
        <w:tc>
          <w:tcPr>
            <w:tcW w:w="923" w:type="dxa"/>
            <w:gridSpan w:val="2"/>
            <w:vAlign w:val="center"/>
          </w:tcPr>
          <w:p>
            <w:pPr>
              <w:widowControl/>
              <w:jc w:val="center"/>
              <w:rPr>
                <w:rFonts w:eastAsia="方正黑体_GBK"/>
                <w:spacing w:val="-16"/>
                <w:kern w:val="0"/>
                <w:sz w:val="21"/>
                <w:szCs w:val="21"/>
              </w:rPr>
            </w:pPr>
            <w:r>
              <w:rPr>
                <w:rFonts w:eastAsia="方正黑体_GBK"/>
                <w:spacing w:val="-16"/>
                <w:kern w:val="0"/>
                <w:sz w:val="21"/>
                <w:szCs w:val="21"/>
              </w:rPr>
              <w:t>营业收入</w:t>
            </w:r>
          </w:p>
        </w:tc>
        <w:tc>
          <w:tcPr>
            <w:tcW w:w="922" w:type="dxa"/>
            <w:gridSpan w:val="3"/>
            <w:vAlign w:val="center"/>
          </w:tcPr>
          <w:p>
            <w:pPr>
              <w:widowControl/>
              <w:jc w:val="center"/>
              <w:rPr>
                <w:rFonts w:eastAsia="方正黑体_GBK"/>
                <w:kern w:val="0"/>
                <w:sz w:val="21"/>
                <w:szCs w:val="21"/>
              </w:rPr>
            </w:pPr>
            <w:r>
              <w:rPr>
                <w:rFonts w:eastAsia="方正黑体_GBK"/>
                <w:kern w:val="0"/>
                <w:sz w:val="21"/>
                <w:szCs w:val="21"/>
              </w:rPr>
              <w:t>净利润</w:t>
            </w:r>
          </w:p>
        </w:tc>
        <w:tc>
          <w:tcPr>
            <w:tcW w:w="921" w:type="dxa"/>
            <w:gridSpan w:val="3"/>
            <w:vAlign w:val="center"/>
          </w:tcPr>
          <w:p>
            <w:pPr>
              <w:widowControl/>
              <w:jc w:val="center"/>
              <w:rPr>
                <w:rFonts w:eastAsia="方正黑体_GBK"/>
                <w:kern w:val="0"/>
                <w:sz w:val="21"/>
                <w:szCs w:val="21"/>
              </w:rPr>
            </w:pPr>
            <w:r>
              <w:rPr>
                <w:rFonts w:eastAsia="方正黑体_GBK"/>
                <w:kern w:val="0"/>
                <w:sz w:val="21"/>
                <w:szCs w:val="21"/>
              </w:rPr>
              <w:t>所得税</w:t>
            </w:r>
          </w:p>
        </w:tc>
        <w:tc>
          <w:tcPr>
            <w:tcW w:w="922" w:type="dxa"/>
            <w:gridSpan w:val="3"/>
            <w:vAlign w:val="center"/>
          </w:tcPr>
          <w:p>
            <w:pPr>
              <w:widowControl/>
              <w:jc w:val="center"/>
              <w:rPr>
                <w:rFonts w:eastAsia="方正黑体_GBK"/>
                <w:kern w:val="0"/>
                <w:sz w:val="21"/>
                <w:szCs w:val="21"/>
              </w:rPr>
            </w:pPr>
            <w:r>
              <w:rPr>
                <w:rFonts w:eastAsia="方正黑体_GBK"/>
                <w:kern w:val="0"/>
                <w:sz w:val="21"/>
                <w:szCs w:val="21"/>
              </w:rPr>
              <w:t>流转税</w:t>
            </w:r>
          </w:p>
        </w:tc>
        <w:tc>
          <w:tcPr>
            <w:tcW w:w="926" w:type="dxa"/>
            <w:vMerge w:val="continue"/>
            <w:vAlign w:val="center"/>
          </w:tcPr>
          <w:p>
            <w:pPr>
              <w:spacing w:line="300" w:lineRule="exact"/>
              <w:rPr>
                <w:rFonts w:eastAsia="方正黑体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00" w:lineRule="exact"/>
              <w:jc w:val="center"/>
              <w:rPr>
                <w:rFonts w:eastAsia="方正黑体_GBK"/>
                <w:b w:val="0"/>
                <w:bCs w:val="0"/>
                <w:i w:val="0"/>
                <w:iCs w:val="0"/>
                <w:kern w:val="0"/>
                <w:sz w:val="21"/>
                <w:szCs w:val="21"/>
              </w:rPr>
            </w:pPr>
            <w:r>
              <w:rPr>
                <w:rFonts w:hint="eastAsia" w:eastAsia="方正黑体_GBK"/>
                <w:b w:val="0"/>
                <w:bCs w:val="0"/>
                <w:i w:val="0"/>
                <w:iCs w:val="0"/>
                <w:kern w:val="0"/>
                <w:sz w:val="21"/>
                <w:szCs w:val="21"/>
                <w:lang w:val="en-US" w:eastAsia="zh-CN"/>
              </w:rPr>
              <w:t>2020</w:t>
            </w:r>
            <w:r>
              <w:rPr>
                <w:rFonts w:eastAsia="方正黑体_GBK"/>
                <w:b w:val="0"/>
                <w:bCs w:val="0"/>
                <w:i w:val="0"/>
                <w:iCs w:val="0"/>
                <w:kern w:val="0"/>
                <w:sz w:val="21"/>
                <w:szCs w:val="21"/>
              </w:rPr>
              <w:t>年</w:t>
            </w:r>
          </w:p>
        </w:tc>
        <w:tc>
          <w:tcPr>
            <w:tcW w:w="919" w:type="dxa"/>
            <w:gridSpan w:val="3"/>
            <w:vAlign w:val="center"/>
          </w:tcPr>
          <w:p>
            <w:pPr>
              <w:spacing w:line="300" w:lineRule="exact"/>
              <w:rPr>
                <w:rFonts w:eastAsia="方正黑体_GBK"/>
                <w:kern w:val="0"/>
                <w:sz w:val="21"/>
                <w:szCs w:val="21"/>
              </w:rPr>
            </w:pPr>
          </w:p>
        </w:tc>
        <w:tc>
          <w:tcPr>
            <w:tcW w:w="922" w:type="dxa"/>
            <w:vAlign w:val="center"/>
          </w:tcPr>
          <w:p>
            <w:pPr>
              <w:spacing w:line="300" w:lineRule="exact"/>
              <w:rPr>
                <w:rFonts w:eastAsia="方正黑体_GBK"/>
                <w:kern w:val="0"/>
                <w:sz w:val="21"/>
                <w:szCs w:val="21"/>
              </w:rPr>
            </w:pPr>
          </w:p>
        </w:tc>
        <w:tc>
          <w:tcPr>
            <w:tcW w:w="921" w:type="dxa"/>
            <w:gridSpan w:val="3"/>
            <w:vAlign w:val="center"/>
          </w:tcPr>
          <w:p>
            <w:pPr>
              <w:spacing w:line="300" w:lineRule="exact"/>
              <w:rPr>
                <w:rFonts w:eastAsia="方正黑体_GBK"/>
                <w:kern w:val="0"/>
                <w:sz w:val="21"/>
                <w:szCs w:val="21"/>
              </w:rPr>
            </w:pPr>
          </w:p>
        </w:tc>
        <w:tc>
          <w:tcPr>
            <w:tcW w:w="923" w:type="dxa"/>
            <w:gridSpan w:val="2"/>
            <w:vAlign w:val="center"/>
          </w:tcPr>
          <w:p>
            <w:pPr>
              <w:spacing w:line="300" w:lineRule="exact"/>
              <w:rPr>
                <w:rFonts w:eastAsia="方正黑体_GBK"/>
                <w:kern w:val="0"/>
                <w:sz w:val="21"/>
                <w:szCs w:val="21"/>
              </w:rPr>
            </w:pPr>
          </w:p>
        </w:tc>
        <w:tc>
          <w:tcPr>
            <w:tcW w:w="922" w:type="dxa"/>
            <w:gridSpan w:val="3"/>
            <w:vAlign w:val="center"/>
          </w:tcPr>
          <w:p>
            <w:pPr>
              <w:spacing w:line="300" w:lineRule="exact"/>
              <w:rPr>
                <w:rFonts w:eastAsia="方正黑体_GBK"/>
                <w:kern w:val="0"/>
                <w:sz w:val="21"/>
                <w:szCs w:val="21"/>
              </w:rPr>
            </w:pPr>
          </w:p>
        </w:tc>
        <w:tc>
          <w:tcPr>
            <w:tcW w:w="921" w:type="dxa"/>
            <w:gridSpan w:val="3"/>
            <w:vAlign w:val="center"/>
          </w:tcPr>
          <w:p>
            <w:pPr>
              <w:spacing w:line="300" w:lineRule="exact"/>
              <w:rPr>
                <w:rFonts w:eastAsia="方正黑体_GBK"/>
                <w:kern w:val="0"/>
                <w:sz w:val="21"/>
                <w:szCs w:val="21"/>
              </w:rPr>
            </w:pPr>
          </w:p>
        </w:tc>
        <w:tc>
          <w:tcPr>
            <w:tcW w:w="922" w:type="dxa"/>
            <w:gridSpan w:val="3"/>
            <w:vAlign w:val="center"/>
          </w:tcPr>
          <w:p>
            <w:pPr>
              <w:spacing w:line="300" w:lineRule="exact"/>
              <w:rPr>
                <w:rFonts w:eastAsia="方正黑体_GBK"/>
                <w:kern w:val="0"/>
                <w:sz w:val="21"/>
                <w:szCs w:val="21"/>
              </w:rPr>
            </w:pPr>
          </w:p>
        </w:tc>
        <w:tc>
          <w:tcPr>
            <w:tcW w:w="926" w:type="dxa"/>
            <w:vAlign w:val="center"/>
          </w:tcPr>
          <w:p>
            <w:pPr>
              <w:spacing w:line="300" w:lineRule="exact"/>
              <w:rPr>
                <w:rFonts w:eastAsia="方正黑体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0" w:type="dxa"/>
            <w:gridSpan w:val="2"/>
            <w:vAlign w:val="center"/>
          </w:tcPr>
          <w:p>
            <w:pPr>
              <w:spacing w:line="300" w:lineRule="exact"/>
              <w:jc w:val="center"/>
              <w:rPr>
                <w:rFonts w:eastAsia="方正黑体_GBK"/>
                <w:b w:val="0"/>
                <w:bCs w:val="0"/>
                <w:i w:val="0"/>
                <w:iCs w:val="0"/>
                <w:kern w:val="0"/>
                <w:sz w:val="21"/>
                <w:szCs w:val="21"/>
              </w:rPr>
            </w:pPr>
            <w:r>
              <w:rPr>
                <w:rFonts w:eastAsia="方正黑体_GBK"/>
                <w:b w:val="0"/>
                <w:bCs w:val="0"/>
                <w:i w:val="0"/>
                <w:iCs w:val="0"/>
                <w:kern w:val="0"/>
                <w:sz w:val="21"/>
                <w:szCs w:val="21"/>
              </w:rPr>
              <w:t>20</w:t>
            </w:r>
            <w:r>
              <w:rPr>
                <w:rFonts w:hint="eastAsia" w:eastAsia="方正黑体_GBK"/>
                <w:b w:val="0"/>
                <w:bCs w:val="0"/>
                <w:i w:val="0"/>
                <w:iCs w:val="0"/>
                <w:kern w:val="0"/>
                <w:sz w:val="21"/>
                <w:szCs w:val="21"/>
              </w:rPr>
              <w:t>2</w:t>
            </w:r>
            <w:r>
              <w:rPr>
                <w:rFonts w:hint="eastAsia" w:eastAsia="方正黑体_GBK"/>
                <w:b w:val="0"/>
                <w:bCs w:val="0"/>
                <w:i w:val="0"/>
                <w:iCs w:val="0"/>
                <w:kern w:val="0"/>
                <w:sz w:val="21"/>
                <w:szCs w:val="21"/>
                <w:lang w:val="en-US" w:eastAsia="zh-CN"/>
              </w:rPr>
              <w:t>1</w:t>
            </w:r>
            <w:r>
              <w:rPr>
                <w:rFonts w:eastAsia="方正黑体_GBK"/>
                <w:b w:val="0"/>
                <w:bCs w:val="0"/>
                <w:i w:val="0"/>
                <w:iCs w:val="0"/>
                <w:kern w:val="0"/>
                <w:sz w:val="21"/>
                <w:szCs w:val="21"/>
              </w:rPr>
              <w:t>年</w:t>
            </w:r>
          </w:p>
        </w:tc>
        <w:tc>
          <w:tcPr>
            <w:tcW w:w="919" w:type="dxa"/>
            <w:gridSpan w:val="3"/>
            <w:vAlign w:val="center"/>
          </w:tcPr>
          <w:p>
            <w:pPr>
              <w:spacing w:line="300" w:lineRule="exact"/>
              <w:rPr>
                <w:rFonts w:eastAsia="方正黑体_GBK"/>
                <w:kern w:val="0"/>
                <w:sz w:val="21"/>
                <w:szCs w:val="21"/>
              </w:rPr>
            </w:pPr>
          </w:p>
        </w:tc>
        <w:tc>
          <w:tcPr>
            <w:tcW w:w="922" w:type="dxa"/>
            <w:vAlign w:val="center"/>
          </w:tcPr>
          <w:p>
            <w:pPr>
              <w:spacing w:line="300" w:lineRule="exact"/>
              <w:rPr>
                <w:rFonts w:eastAsia="方正黑体_GBK"/>
                <w:kern w:val="0"/>
                <w:sz w:val="21"/>
                <w:szCs w:val="21"/>
              </w:rPr>
            </w:pPr>
          </w:p>
        </w:tc>
        <w:tc>
          <w:tcPr>
            <w:tcW w:w="921" w:type="dxa"/>
            <w:gridSpan w:val="3"/>
            <w:vAlign w:val="center"/>
          </w:tcPr>
          <w:p>
            <w:pPr>
              <w:spacing w:line="300" w:lineRule="exact"/>
              <w:rPr>
                <w:rFonts w:eastAsia="方正黑体_GBK"/>
                <w:kern w:val="0"/>
                <w:sz w:val="21"/>
                <w:szCs w:val="21"/>
              </w:rPr>
            </w:pPr>
          </w:p>
        </w:tc>
        <w:tc>
          <w:tcPr>
            <w:tcW w:w="923" w:type="dxa"/>
            <w:gridSpan w:val="2"/>
            <w:vAlign w:val="center"/>
          </w:tcPr>
          <w:p>
            <w:pPr>
              <w:spacing w:line="300" w:lineRule="exact"/>
              <w:rPr>
                <w:rFonts w:eastAsia="方正黑体_GBK"/>
                <w:kern w:val="0"/>
                <w:sz w:val="21"/>
                <w:szCs w:val="21"/>
              </w:rPr>
            </w:pPr>
          </w:p>
        </w:tc>
        <w:tc>
          <w:tcPr>
            <w:tcW w:w="922" w:type="dxa"/>
            <w:gridSpan w:val="3"/>
            <w:vAlign w:val="center"/>
          </w:tcPr>
          <w:p>
            <w:pPr>
              <w:spacing w:line="300" w:lineRule="exact"/>
              <w:rPr>
                <w:rFonts w:eastAsia="方正黑体_GBK"/>
                <w:kern w:val="0"/>
                <w:sz w:val="21"/>
                <w:szCs w:val="21"/>
              </w:rPr>
            </w:pPr>
          </w:p>
        </w:tc>
        <w:tc>
          <w:tcPr>
            <w:tcW w:w="921" w:type="dxa"/>
            <w:gridSpan w:val="3"/>
            <w:vAlign w:val="center"/>
          </w:tcPr>
          <w:p>
            <w:pPr>
              <w:spacing w:line="300" w:lineRule="exact"/>
              <w:rPr>
                <w:rFonts w:eastAsia="方正黑体_GBK"/>
                <w:kern w:val="0"/>
                <w:sz w:val="21"/>
                <w:szCs w:val="21"/>
              </w:rPr>
            </w:pPr>
          </w:p>
        </w:tc>
        <w:tc>
          <w:tcPr>
            <w:tcW w:w="922" w:type="dxa"/>
            <w:gridSpan w:val="3"/>
            <w:vAlign w:val="center"/>
          </w:tcPr>
          <w:p>
            <w:pPr>
              <w:spacing w:line="300" w:lineRule="exact"/>
              <w:rPr>
                <w:rFonts w:eastAsia="方正黑体_GBK"/>
                <w:kern w:val="0"/>
                <w:sz w:val="21"/>
                <w:szCs w:val="21"/>
              </w:rPr>
            </w:pPr>
          </w:p>
        </w:tc>
        <w:tc>
          <w:tcPr>
            <w:tcW w:w="926" w:type="dxa"/>
            <w:vAlign w:val="center"/>
          </w:tcPr>
          <w:p>
            <w:pPr>
              <w:spacing w:line="300" w:lineRule="exact"/>
              <w:rPr>
                <w:rFonts w:eastAsia="方正黑体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8" w:type="dxa"/>
            <w:vAlign w:val="center"/>
          </w:tcPr>
          <w:p>
            <w:pPr>
              <w:spacing w:line="300" w:lineRule="exact"/>
              <w:jc w:val="center"/>
              <w:rPr>
                <w:rFonts w:eastAsia="方正黑体_GBK"/>
                <w:sz w:val="21"/>
                <w:szCs w:val="21"/>
              </w:rPr>
            </w:pPr>
            <w:r>
              <w:rPr>
                <w:rFonts w:eastAsia="方正黑体_GBK"/>
                <w:sz w:val="21"/>
                <w:szCs w:val="21"/>
              </w:rPr>
              <w:t>项目联系人</w:t>
            </w:r>
          </w:p>
        </w:tc>
        <w:tc>
          <w:tcPr>
            <w:tcW w:w="1534" w:type="dxa"/>
            <w:gridSpan w:val="2"/>
            <w:vAlign w:val="center"/>
          </w:tcPr>
          <w:p>
            <w:pPr>
              <w:spacing w:line="300" w:lineRule="exact"/>
              <w:jc w:val="center"/>
              <w:rPr>
                <w:rFonts w:eastAsia="方正黑体_GBK"/>
                <w:sz w:val="21"/>
                <w:szCs w:val="21"/>
              </w:rPr>
            </w:pPr>
          </w:p>
        </w:tc>
        <w:tc>
          <w:tcPr>
            <w:tcW w:w="1770" w:type="dxa"/>
            <w:gridSpan w:val="5"/>
            <w:vAlign w:val="center"/>
          </w:tcPr>
          <w:p>
            <w:pPr>
              <w:spacing w:line="300" w:lineRule="exact"/>
              <w:jc w:val="center"/>
              <w:rPr>
                <w:rFonts w:eastAsia="方正黑体_GBK"/>
                <w:sz w:val="21"/>
                <w:szCs w:val="21"/>
              </w:rPr>
            </w:pPr>
            <w:r>
              <w:rPr>
                <w:rFonts w:eastAsia="方正黑体_GBK"/>
                <w:sz w:val="21"/>
                <w:szCs w:val="21"/>
              </w:rPr>
              <w:t>手机</w:t>
            </w:r>
          </w:p>
        </w:tc>
        <w:tc>
          <w:tcPr>
            <w:tcW w:w="1583" w:type="dxa"/>
            <w:gridSpan w:val="5"/>
            <w:vAlign w:val="center"/>
          </w:tcPr>
          <w:p>
            <w:pPr>
              <w:spacing w:line="300" w:lineRule="exact"/>
              <w:jc w:val="center"/>
              <w:rPr>
                <w:rFonts w:eastAsia="方正黑体_GBK"/>
                <w:sz w:val="21"/>
                <w:szCs w:val="21"/>
              </w:rPr>
            </w:pPr>
          </w:p>
        </w:tc>
        <w:tc>
          <w:tcPr>
            <w:tcW w:w="1583" w:type="dxa"/>
            <w:gridSpan w:val="5"/>
            <w:vAlign w:val="center"/>
          </w:tcPr>
          <w:p>
            <w:pPr>
              <w:spacing w:line="300" w:lineRule="exact"/>
              <w:jc w:val="center"/>
              <w:rPr>
                <w:rFonts w:eastAsia="方正黑体_GBK"/>
                <w:sz w:val="21"/>
                <w:szCs w:val="21"/>
              </w:rPr>
            </w:pPr>
            <w:r>
              <w:rPr>
                <w:rFonts w:eastAsia="方正黑体_GBK"/>
                <w:sz w:val="21"/>
                <w:szCs w:val="21"/>
              </w:rPr>
              <w:t>固定电话</w:t>
            </w:r>
          </w:p>
        </w:tc>
        <w:tc>
          <w:tcPr>
            <w:tcW w:w="1598" w:type="dxa"/>
            <w:gridSpan w:val="3"/>
            <w:vAlign w:val="center"/>
          </w:tcPr>
          <w:p>
            <w:pPr>
              <w:spacing w:line="300" w:lineRule="exact"/>
              <w:jc w:val="center"/>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56" w:type="dxa"/>
            <w:gridSpan w:val="21"/>
          </w:tcPr>
          <w:p>
            <w:pPr>
              <w:spacing w:line="300" w:lineRule="exact"/>
              <w:rPr>
                <w:rFonts w:eastAsia="方正黑体_GBK"/>
                <w:sz w:val="21"/>
                <w:szCs w:val="21"/>
              </w:rPr>
            </w:pPr>
            <w:r>
              <w:rPr>
                <w:rFonts w:eastAsia="方正黑体_GBK"/>
                <w:sz w:val="21"/>
                <w:szCs w:val="21"/>
              </w:rPr>
              <w:t>项目单位基本情况（包括单位简介、主营业务与主要产品（或服务）、品牌与商标等、主要业绩和企业荣誉）</w:t>
            </w:r>
          </w:p>
          <w:p>
            <w:pPr>
              <w:spacing w:line="300" w:lineRule="exact"/>
              <w:rPr>
                <w:rFonts w:eastAsia="方正黑体_GBK"/>
                <w:sz w:val="21"/>
                <w:szCs w:val="21"/>
              </w:rPr>
            </w:pPr>
          </w:p>
          <w:p>
            <w:pPr>
              <w:spacing w:line="300" w:lineRule="exact"/>
              <w:rPr>
                <w:rFonts w:eastAsia="方正黑体_GBK"/>
                <w:sz w:val="21"/>
                <w:szCs w:val="21"/>
              </w:rPr>
            </w:pPr>
          </w:p>
          <w:p>
            <w:pPr>
              <w:spacing w:line="300" w:lineRule="exact"/>
              <w:rPr>
                <w:rFonts w:eastAsia="方正黑体_GBK"/>
                <w:sz w:val="21"/>
                <w:szCs w:val="21"/>
              </w:rPr>
            </w:pPr>
          </w:p>
        </w:tc>
      </w:tr>
    </w:tbl>
    <w:p>
      <w:pPr>
        <w:spacing w:line="360" w:lineRule="exact"/>
        <w:ind w:firstLine="420"/>
        <w:rPr>
          <w:sz w:val="21"/>
          <w:szCs w:val="21"/>
        </w:rPr>
      </w:pPr>
      <w:r>
        <w:rPr>
          <w:sz w:val="21"/>
          <w:szCs w:val="21"/>
        </w:rPr>
        <w:t>说明：省属单位是指由省级国家机构所创立或负责管理的单位。</w:t>
      </w:r>
    </w:p>
    <w:p>
      <w:pPr>
        <w:rPr>
          <w:rFonts w:eastAsia="方正黑体_GBK"/>
          <w:szCs w:val="32"/>
        </w:rPr>
      </w:pPr>
      <w:r>
        <w:rPr>
          <w:rFonts w:eastAsia="方正黑体_GBK"/>
          <w:szCs w:val="32"/>
        </w:rPr>
        <w:t>附件</w:t>
      </w:r>
      <w:r>
        <w:rPr>
          <w:rFonts w:hint="eastAsia" w:eastAsia="方正黑体_GBK"/>
          <w:szCs w:val="32"/>
        </w:rPr>
        <w:t>6</w:t>
      </w:r>
    </w:p>
    <w:p>
      <w:pPr>
        <w:jc w:val="left"/>
        <w:rPr>
          <w:rFonts w:eastAsia="黑体"/>
          <w:sz w:val="48"/>
        </w:rPr>
      </w:pPr>
    </w:p>
    <w:p>
      <w:pPr>
        <w:spacing w:line="900" w:lineRule="exact"/>
        <w:jc w:val="center"/>
        <w:rPr>
          <w:rFonts w:eastAsia="方正小标宋_GBK"/>
          <w:sz w:val="54"/>
          <w:szCs w:val="84"/>
        </w:rPr>
      </w:pPr>
      <w:r>
        <w:rPr>
          <w:rFonts w:eastAsia="方正小标宋_GBK"/>
          <w:sz w:val="54"/>
          <w:szCs w:val="84"/>
        </w:rPr>
        <w:t>江苏省体育产业发展专项资金</w:t>
      </w:r>
    </w:p>
    <w:p>
      <w:pPr>
        <w:spacing w:line="900" w:lineRule="exact"/>
        <w:jc w:val="center"/>
        <w:rPr>
          <w:rFonts w:eastAsia="方正小标宋_GBK"/>
          <w:sz w:val="54"/>
          <w:szCs w:val="84"/>
        </w:rPr>
      </w:pPr>
      <w:r>
        <w:rPr>
          <w:rFonts w:eastAsia="方正小标宋_GBK"/>
          <w:sz w:val="54"/>
          <w:szCs w:val="84"/>
        </w:rPr>
        <w:t>项目申报表</w:t>
      </w:r>
    </w:p>
    <w:p>
      <w:pPr>
        <w:jc w:val="center"/>
        <w:rPr>
          <w:rFonts w:eastAsia="方正楷体_GBK"/>
          <w:szCs w:val="32"/>
        </w:rPr>
      </w:pPr>
      <w:r>
        <w:rPr>
          <w:rFonts w:eastAsia="方正楷体_GBK"/>
          <w:szCs w:val="32"/>
        </w:rPr>
        <w:t>（资助类）</w:t>
      </w:r>
    </w:p>
    <w:p>
      <w:pPr>
        <w:jc w:val="center"/>
      </w:pPr>
    </w:p>
    <w:p>
      <w:pPr>
        <w:jc w:val="center"/>
        <w:rPr>
          <w:rFonts w:eastAsia="黑体"/>
        </w:rPr>
      </w:pPr>
    </w:p>
    <w:p>
      <w:pPr>
        <w:spacing w:line="500" w:lineRule="exact"/>
        <w:jc w:val="center"/>
        <w:rPr>
          <w:rFonts w:eastAsia="方正黑体_GBK"/>
        </w:rPr>
      </w:pPr>
      <w:r>
        <w:rPr>
          <w:rFonts w:eastAsia="方正黑体_GBK"/>
        </w:rPr>
        <w:t>项  目  类  别________________________________</w:t>
      </w:r>
    </w:p>
    <w:p>
      <w:pPr>
        <w:spacing w:line="500" w:lineRule="exact"/>
        <w:jc w:val="center"/>
        <w:rPr>
          <w:rFonts w:eastAsia="方正黑体_GBK"/>
        </w:rPr>
      </w:pPr>
    </w:p>
    <w:p>
      <w:pPr>
        <w:spacing w:line="500" w:lineRule="exact"/>
        <w:jc w:val="center"/>
        <w:rPr>
          <w:rFonts w:eastAsia="方正黑体_GBK"/>
        </w:rPr>
      </w:pPr>
      <w:r>
        <w:rPr>
          <w:rFonts w:eastAsia="方正黑体_GBK"/>
        </w:rPr>
        <w:t>扶  持  方  式________________________________</w:t>
      </w:r>
    </w:p>
    <w:p>
      <w:pPr>
        <w:spacing w:line="500" w:lineRule="exact"/>
        <w:jc w:val="center"/>
        <w:rPr>
          <w:rFonts w:eastAsia="方正黑体_GBK"/>
        </w:rPr>
      </w:pPr>
    </w:p>
    <w:p>
      <w:pPr>
        <w:spacing w:line="500" w:lineRule="exact"/>
        <w:jc w:val="center"/>
        <w:rPr>
          <w:rFonts w:eastAsia="方正黑体_GBK"/>
        </w:rPr>
      </w:pPr>
      <w:r>
        <w:rPr>
          <w:rFonts w:eastAsia="方正黑体_GBK"/>
        </w:rPr>
        <w:t>项  目  名  称________________________________</w:t>
      </w:r>
    </w:p>
    <w:p>
      <w:pPr>
        <w:spacing w:line="500" w:lineRule="exact"/>
        <w:jc w:val="center"/>
        <w:rPr>
          <w:rFonts w:eastAsia="方正黑体_GBK"/>
        </w:rPr>
      </w:pPr>
    </w:p>
    <w:p>
      <w:pPr>
        <w:spacing w:line="500" w:lineRule="exact"/>
        <w:jc w:val="center"/>
        <w:rPr>
          <w:rFonts w:eastAsia="方正黑体_GBK"/>
        </w:rPr>
      </w:pPr>
      <w:r>
        <w:rPr>
          <w:rFonts w:eastAsia="方正黑体_GBK"/>
        </w:rPr>
        <w:t>申  报  单  位________________________________</w:t>
      </w:r>
    </w:p>
    <w:p>
      <w:pPr>
        <w:spacing w:line="500" w:lineRule="exact"/>
        <w:jc w:val="center"/>
        <w:rPr>
          <w:rFonts w:eastAsia="方正黑体_GBK"/>
        </w:rPr>
      </w:pPr>
    </w:p>
    <w:p>
      <w:pPr>
        <w:spacing w:line="500" w:lineRule="exact"/>
        <w:jc w:val="center"/>
        <w:rPr>
          <w:rFonts w:eastAsia="方正黑体_GBK"/>
        </w:rPr>
      </w:pPr>
      <w:r>
        <w:rPr>
          <w:rFonts w:eastAsia="方正黑体_GBK"/>
        </w:rPr>
        <w:t>法 定 代 表 人________________________________</w:t>
      </w:r>
    </w:p>
    <w:p>
      <w:pPr>
        <w:spacing w:line="500" w:lineRule="exact"/>
        <w:jc w:val="center"/>
        <w:rPr>
          <w:rFonts w:eastAsia="方正黑体_GBK"/>
        </w:rPr>
      </w:pPr>
    </w:p>
    <w:p>
      <w:pPr>
        <w:spacing w:line="500" w:lineRule="exact"/>
        <w:jc w:val="center"/>
        <w:rPr>
          <w:rFonts w:eastAsia="方正黑体_GBK"/>
        </w:rPr>
      </w:pPr>
      <w:r>
        <w:rPr>
          <w:rFonts w:eastAsia="方正黑体_GBK"/>
        </w:rPr>
        <w:t>填  表  日  期________________________________</w:t>
      </w:r>
    </w:p>
    <w:p>
      <w:pPr>
        <w:jc w:val="center"/>
      </w:pPr>
    </w:p>
    <w:p>
      <w:pPr>
        <w:jc w:val="center"/>
      </w:pPr>
    </w:p>
    <w:p>
      <w:pPr>
        <w:jc w:val="center"/>
        <w:rPr>
          <w:rFonts w:eastAsia="方正黑体_GBK"/>
        </w:rPr>
      </w:pPr>
      <w:r>
        <w:rPr>
          <w:rFonts w:eastAsia="方正黑体_GBK"/>
        </w:rPr>
        <w:t>江苏省财政厅  江苏省体育局</w:t>
      </w:r>
    </w:p>
    <w:p>
      <w:pPr>
        <w:jc w:val="center"/>
        <w:rPr>
          <w:rFonts w:eastAsia="方正黑体_GBK"/>
        </w:rPr>
      </w:pPr>
      <w:r>
        <w:rPr>
          <w:rFonts w:hint="eastAsia" w:eastAsia="方正黑体_GBK"/>
        </w:rPr>
        <w:t>202</w:t>
      </w:r>
      <w:r>
        <w:rPr>
          <w:rFonts w:hint="eastAsia" w:eastAsia="方正黑体_GBK"/>
          <w:lang w:val="en-US" w:eastAsia="zh-CN"/>
        </w:rPr>
        <w:t>2</w:t>
      </w:r>
      <w:r>
        <w:rPr>
          <w:rFonts w:hint="eastAsia" w:eastAsia="方正黑体_GBK"/>
        </w:rPr>
        <w:t>年  月</w:t>
      </w:r>
    </w:p>
    <w:p>
      <w:pPr>
        <w:tabs>
          <w:tab w:val="left" w:pos="540"/>
        </w:tabs>
        <w:spacing w:line="500" w:lineRule="exact"/>
        <w:ind w:firstLine="624" w:firstLineChars="200"/>
        <w:rPr>
          <w:rFonts w:eastAsia="方正黑体_GBK"/>
          <w:szCs w:val="32"/>
        </w:rPr>
      </w:pPr>
      <w:r>
        <w:rPr>
          <w:rFonts w:eastAsia="方正黑体_GBK"/>
          <w:szCs w:val="32"/>
        </w:rPr>
        <w:t>一、项目基本情况</w:t>
      </w:r>
    </w:p>
    <w:tbl>
      <w:tblPr>
        <w:tblStyle w:val="17"/>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182"/>
        <w:gridCol w:w="2227"/>
        <w:gridCol w:w="2127"/>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73" w:type="dxa"/>
            <w:vAlign w:val="center"/>
          </w:tcPr>
          <w:p>
            <w:pPr>
              <w:spacing w:line="320" w:lineRule="exact"/>
              <w:jc w:val="center"/>
              <w:rPr>
                <w:sz w:val="21"/>
                <w:szCs w:val="21"/>
              </w:rPr>
            </w:pPr>
            <w:r>
              <w:rPr>
                <w:sz w:val="21"/>
                <w:szCs w:val="21"/>
              </w:rPr>
              <w:t>申报单位</w:t>
            </w:r>
          </w:p>
        </w:tc>
        <w:tc>
          <w:tcPr>
            <w:tcW w:w="7483" w:type="dxa"/>
            <w:gridSpan w:val="4"/>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73" w:type="dxa"/>
            <w:vAlign w:val="center"/>
          </w:tcPr>
          <w:p>
            <w:pPr>
              <w:spacing w:line="320" w:lineRule="exact"/>
              <w:jc w:val="center"/>
              <w:rPr>
                <w:sz w:val="21"/>
                <w:szCs w:val="21"/>
              </w:rPr>
            </w:pPr>
            <w:r>
              <w:rPr>
                <w:sz w:val="21"/>
                <w:szCs w:val="21"/>
              </w:rPr>
              <w:t>项目名称</w:t>
            </w:r>
          </w:p>
        </w:tc>
        <w:tc>
          <w:tcPr>
            <w:tcW w:w="7483" w:type="dxa"/>
            <w:gridSpan w:val="4"/>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73" w:type="dxa"/>
            <w:vAlign w:val="center"/>
          </w:tcPr>
          <w:p>
            <w:pPr>
              <w:spacing w:line="320" w:lineRule="exact"/>
              <w:jc w:val="center"/>
              <w:rPr>
                <w:sz w:val="21"/>
                <w:szCs w:val="21"/>
              </w:rPr>
            </w:pPr>
            <w:r>
              <w:rPr>
                <w:sz w:val="21"/>
                <w:szCs w:val="21"/>
              </w:rPr>
              <w:t>单位属地辖区</w:t>
            </w:r>
          </w:p>
        </w:tc>
        <w:tc>
          <w:tcPr>
            <w:tcW w:w="7483" w:type="dxa"/>
            <w:gridSpan w:val="4"/>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jc w:val="center"/>
        </w:trPr>
        <w:tc>
          <w:tcPr>
            <w:tcW w:w="1873" w:type="dxa"/>
            <w:vAlign w:val="center"/>
          </w:tcPr>
          <w:p>
            <w:pPr>
              <w:spacing w:line="320" w:lineRule="exact"/>
              <w:jc w:val="center"/>
              <w:rPr>
                <w:sz w:val="21"/>
                <w:szCs w:val="21"/>
              </w:rPr>
            </w:pPr>
            <w:r>
              <w:rPr>
                <w:sz w:val="21"/>
                <w:szCs w:val="21"/>
              </w:rPr>
              <w:t>项目类别</w:t>
            </w:r>
          </w:p>
        </w:tc>
        <w:tc>
          <w:tcPr>
            <w:tcW w:w="7483" w:type="dxa"/>
            <w:gridSpan w:val="4"/>
            <w:vAlign w:val="center"/>
          </w:tcPr>
          <w:p>
            <w:pPr>
              <w:spacing w:line="320" w:lineRule="exact"/>
              <w:rPr>
                <w:sz w:val="21"/>
                <w:szCs w:val="21"/>
              </w:rPr>
            </w:pPr>
            <w:r>
              <w:rPr>
                <w:sz w:val="21"/>
                <w:szCs w:val="21"/>
              </w:rPr>
              <w:t>□体育场馆运营管理</w:t>
            </w:r>
            <w:r>
              <w:rPr>
                <w:rFonts w:hint="eastAsia"/>
                <w:sz w:val="21"/>
                <w:szCs w:val="21"/>
                <w:lang w:val="en-US" w:eastAsia="zh-CN"/>
              </w:rPr>
              <w:t xml:space="preserve">  </w:t>
            </w:r>
            <w:r>
              <w:rPr>
                <w:sz w:val="21"/>
                <w:szCs w:val="21"/>
              </w:rPr>
              <w:t>□</w:t>
            </w:r>
            <w:r>
              <w:rPr>
                <w:rFonts w:hint="eastAsia"/>
                <w:sz w:val="21"/>
                <w:szCs w:val="21"/>
              </w:rPr>
              <w:t>健身服务</w:t>
            </w:r>
            <w:r>
              <w:rPr>
                <w:sz w:val="21"/>
                <w:szCs w:val="21"/>
              </w:rPr>
              <w:t xml:space="preserve">  □</w:t>
            </w:r>
            <w:r>
              <w:rPr>
                <w:rFonts w:hint="eastAsia"/>
                <w:sz w:val="21"/>
                <w:szCs w:val="21"/>
              </w:rPr>
              <w:t xml:space="preserve">体育培训 </w:t>
            </w:r>
            <w:r>
              <w:rPr>
                <w:sz w:val="21"/>
                <w:szCs w:val="21"/>
              </w:rPr>
              <w:t xml:space="preserve">□体育赛事活动 □体育装备制造创新 </w:t>
            </w:r>
            <w:r>
              <w:rPr>
                <w:rFonts w:hint="eastAsia"/>
                <w:sz w:val="21"/>
                <w:szCs w:val="21"/>
              </w:rPr>
              <w:t xml:space="preserve"> </w:t>
            </w:r>
            <w:r>
              <w:rPr>
                <w:sz w:val="21"/>
                <w:szCs w:val="21"/>
              </w:rPr>
              <w:t>□</w:t>
            </w:r>
            <w:r>
              <w:rPr>
                <w:rFonts w:hint="eastAsia"/>
                <w:sz w:val="21"/>
                <w:szCs w:val="21"/>
              </w:rPr>
              <w:t>体育融合</w:t>
            </w:r>
            <w:r>
              <w:rPr>
                <w:sz w:val="21"/>
                <w:szCs w:val="21"/>
              </w:rPr>
              <w:t>创新</w:t>
            </w:r>
            <w:r>
              <w:rPr>
                <w:rFonts w:hint="eastAsia"/>
                <w:sz w:val="21"/>
                <w:szCs w:val="21"/>
              </w:rPr>
              <w:t xml:space="preserve"> </w:t>
            </w:r>
            <w:r>
              <w:rPr>
                <w:sz w:val="21"/>
                <w:szCs w:val="21"/>
              </w:rPr>
              <w:t xml:space="preserve"> </w:t>
            </w:r>
            <w:r>
              <w:rPr>
                <w:rFonts w:hint="eastAsia"/>
                <w:sz w:val="21"/>
                <w:szCs w:val="21"/>
              </w:rPr>
              <w:t xml:space="preserve">  </w:t>
            </w:r>
            <w:r>
              <w:rPr>
                <w:sz w:val="21"/>
                <w:szCs w:val="21"/>
              </w:rPr>
              <w:t>□其他（</w:t>
            </w:r>
            <w:r>
              <w:rPr>
                <w:sz w:val="21"/>
                <w:szCs w:val="21"/>
                <w:u w:val="single"/>
              </w:rPr>
              <w:t xml:space="preserve">        </w:t>
            </w:r>
            <w:r>
              <w:rPr>
                <w:sz w:val="21"/>
                <w:szCs w:val="21"/>
              </w:rPr>
              <w:t>）</w:t>
            </w:r>
            <w:r>
              <w:rPr>
                <w:rFonts w:hint="eastAsia"/>
                <w:sz w:val="21"/>
                <w:szCs w:val="21"/>
              </w:rPr>
              <w:t xml:space="preserve">  </w:t>
            </w:r>
            <w:r>
              <w:rPr>
                <w:sz w:val="21"/>
                <w:szCs w:val="21"/>
              </w:rPr>
              <w:t>□</w:t>
            </w:r>
            <w:r>
              <w:rPr>
                <w:rFonts w:hint="eastAsia"/>
                <w:sz w:val="21"/>
                <w:szCs w:val="21"/>
              </w:rPr>
              <w:t>上市期重点企业申报重大项目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73" w:type="dxa"/>
            <w:vAlign w:val="center"/>
          </w:tcPr>
          <w:p>
            <w:pPr>
              <w:spacing w:line="320" w:lineRule="exact"/>
              <w:jc w:val="center"/>
              <w:rPr>
                <w:sz w:val="21"/>
                <w:szCs w:val="21"/>
              </w:rPr>
            </w:pPr>
            <w:r>
              <w:rPr>
                <w:sz w:val="21"/>
                <w:szCs w:val="21"/>
              </w:rPr>
              <w:t>项目计划</w:t>
            </w:r>
          </w:p>
          <w:p>
            <w:pPr>
              <w:spacing w:line="320" w:lineRule="exact"/>
              <w:jc w:val="center"/>
              <w:rPr>
                <w:sz w:val="21"/>
                <w:szCs w:val="21"/>
              </w:rPr>
            </w:pPr>
            <w:r>
              <w:rPr>
                <w:sz w:val="21"/>
                <w:szCs w:val="21"/>
              </w:rPr>
              <w:t>总投资</w:t>
            </w:r>
          </w:p>
        </w:tc>
        <w:tc>
          <w:tcPr>
            <w:tcW w:w="2409" w:type="dxa"/>
            <w:gridSpan w:val="2"/>
            <w:vAlign w:val="center"/>
          </w:tcPr>
          <w:p>
            <w:pPr>
              <w:spacing w:line="320" w:lineRule="exact"/>
              <w:rPr>
                <w:sz w:val="21"/>
                <w:szCs w:val="21"/>
              </w:rPr>
            </w:pPr>
            <w:r>
              <w:rPr>
                <w:sz w:val="21"/>
                <w:szCs w:val="21"/>
                <w:u w:val="single"/>
              </w:rPr>
              <w:t xml:space="preserve">              </w:t>
            </w:r>
            <w:r>
              <w:rPr>
                <w:sz w:val="21"/>
                <w:szCs w:val="21"/>
              </w:rPr>
              <w:t>（万元）</w:t>
            </w:r>
          </w:p>
        </w:tc>
        <w:tc>
          <w:tcPr>
            <w:tcW w:w="2127" w:type="dxa"/>
            <w:vAlign w:val="center"/>
          </w:tcPr>
          <w:p>
            <w:pPr>
              <w:spacing w:line="320" w:lineRule="exact"/>
              <w:jc w:val="center"/>
              <w:rPr>
                <w:sz w:val="21"/>
                <w:szCs w:val="21"/>
              </w:rPr>
            </w:pPr>
            <w:r>
              <w:rPr>
                <w:sz w:val="21"/>
                <w:szCs w:val="21"/>
              </w:rPr>
              <w:t>项目实施起止年限</w:t>
            </w:r>
          </w:p>
        </w:tc>
        <w:tc>
          <w:tcPr>
            <w:tcW w:w="2947" w:type="dxa"/>
            <w:vAlign w:val="center"/>
          </w:tcPr>
          <w:p>
            <w:pPr>
              <w:spacing w:line="320" w:lineRule="exact"/>
              <w:ind w:firstLine="404" w:firstLineChars="200"/>
              <w:rPr>
                <w:sz w:val="21"/>
                <w:szCs w:val="21"/>
              </w:rPr>
            </w:pPr>
            <w:r>
              <w:rPr>
                <w:sz w:val="21"/>
                <w:szCs w:val="21"/>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73" w:type="dxa"/>
            <w:vAlign w:val="center"/>
          </w:tcPr>
          <w:p>
            <w:pPr>
              <w:spacing w:line="320" w:lineRule="exact"/>
              <w:jc w:val="center"/>
              <w:rPr>
                <w:b w:val="0"/>
                <w:bCs w:val="0"/>
                <w:i w:val="0"/>
                <w:iCs w:val="0"/>
                <w:sz w:val="21"/>
                <w:szCs w:val="21"/>
              </w:rPr>
            </w:pPr>
            <w:r>
              <w:rPr>
                <w:b w:val="0"/>
                <w:bCs w:val="0"/>
                <w:i w:val="0"/>
                <w:iCs w:val="0"/>
                <w:sz w:val="21"/>
                <w:szCs w:val="21"/>
              </w:rPr>
              <w:t>已投入资金总额</w:t>
            </w:r>
          </w:p>
          <w:p>
            <w:pPr>
              <w:spacing w:line="320" w:lineRule="exact"/>
              <w:jc w:val="center"/>
              <w:rPr>
                <w:b w:val="0"/>
                <w:bCs w:val="0"/>
                <w:i w:val="0"/>
                <w:iCs w:val="0"/>
                <w:spacing w:val="-16"/>
                <w:sz w:val="21"/>
                <w:szCs w:val="21"/>
              </w:rPr>
            </w:pPr>
            <w:r>
              <w:rPr>
                <w:b w:val="0"/>
                <w:bCs w:val="0"/>
                <w:i w:val="0"/>
                <w:iCs w:val="0"/>
                <w:spacing w:val="-16"/>
                <w:sz w:val="21"/>
                <w:szCs w:val="21"/>
              </w:rPr>
              <w:t>（截至202</w:t>
            </w:r>
            <w:r>
              <w:rPr>
                <w:rFonts w:hint="eastAsia"/>
                <w:b w:val="0"/>
                <w:bCs w:val="0"/>
                <w:i w:val="0"/>
                <w:iCs w:val="0"/>
                <w:spacing w:val="-16"/>
                <w:sz w:val="21"/>
                <w:szCs w:val="21"/>
                <w:lang w:val="en-US" w:eastAsia="zh-CN"/>
              </w:rPr>
              <w:t>2</w:t>
            </w:r>
            <w:r>
              <w:rPr>
                <w:b w:val="0"/>
                <w:bCs w:val="0"/>
                <w:i w:val="0"/>
                <w:iCs w:val="0"/>
                <w:spacing w:val="-16"/>
                <w:sz w:val="21"/>
                <w:szCs w:val="21"/>
              </w:rPr>
              <w:t>年</w:t>
            </w:r>
            <w:r>
              <w:rPr>
                <w:rFonts w:hint="eastAsia"/>
                <w:b w:val="0"/>
                <w:bCs w:val="0"/>
                <w:i w:val="0"/>
                <w:iCs w:val="0"/>
                <w:spacing w:val="-16"/>
                <w:sz w:val="21"/>
                <w:szCs w:val="21"/>
                <w:lang w:val="en-US" w:eastAsia="zh-CN"/>
              </w:rPr>
              <w:t>3</w:t>
            </w:r>
            <w:r>
              <w:rPr>
                <w:b w:val="0"/>
                <w:bCs w:val="0"/>
                <w:i w:val="0"/>
                <w:iCs w:val="0"/>
                <w:spacing w:val="-16"/>
                <w:sz w:val="21"/>
                <w:szCs w:val="21"/>
              </w:rPr>
              <w:t>月）</w:t>
            </w:r>
          </w:p>
        </w:tc>
        <w:tc>
          <w:tcPr>
            <w:tcW w:w="2409" w:type="dxa"/>
            <w:gridSpan w:val="2"/>
            <w:vAlign w:val="center"/>
          </w:tcPr>
          <w:p>
            <w:pPr>
              <w:spacing w:line="320" w:lineRule="exact"/>
              <w:rPr>
                <w:b w:val="0"/>
                <w:bCs w:val="0"/>
                <w:i w:val="0"/>
                <w:iCs w:val="0"/>
                <w:sz w:val="21"/>
                <w:szCs w:val="21"/>
              </w:rPr>
            </w:pPr>
            <w:r>
              <w:rPr>
                <w:b w:val="0"/>
                <w:bCs w:val="0"/>
                <w:i w:val="0"/>
                <w:iCs w:val="0"/>
                <w:sz w:val="21"/>
                <w:szCs w:val="21"/>
                <w:u w:val="single"/>
              </w:rPr>
              <w:t xml:space="preserve">              </w:t>
            </w:r>
            <w:r>
              <w:rPr>
                <w:b w:val="0"/>
                <w:bCs w:val="0"/>
                <w:i w:val="0"/>
                <w:iCs w:val="0"/>
                <w:sz w:val="21"/>
                <w:szCs w:val="21"/>
              </w:rPr>
              <w:t>（万元）</w:t>
            </w:r>
          </w:p>
        </w:tc>
        <w:tc>
          <w:tcPr>
            <w:tcW w:w="2127" w:type="dxa"/>
            <w:vAlign w:val="center"/>
          </w:tcPr>
          <w:p>
            <w:pPr>
              <w:spacing w:line="320" w:lineRule="exact"/>
              <w:jc w:val="center"/>
              <w:rPr>
                <w:b w:val="0"/>
                <w:bCs w:val="0"/>
                <w:i w:val="0"/>
                <w:iCs w:val="0"/>
                <w:sz w:val="21"/>
                <w:szCs w:val="21"/>
              </w:rPr>
            </w:pPr>
            <w:r>
              <w:rPr>
                <w:b w:val="0"/>
                <w:bCs w:val="0"/>
                <w:i w:val="0"/>
                <w:iCs w:val="0"/>
                <w:sz w:val="21"/>
                <w:szCs w:val="21"/>
              </w:rPr>
              <w:t>项目新增投资</w:t>
            </w:r>
          </w:p>
          <w:p>
            <w:pPr>
              <w:spacing w:line="320" w:lineRule="exact"/>
              <w:jc w:val="center"/>
              <w:rPr>
                <w:b w:val="0"/>
                <w:bCs w:val="0"/>
                <w:i w:val="0"/>
                <w:iCs w:val="0"/>
                <w:spacing w:val="-18"/>
                <w:sz w:val="21"/>
                <w:szCs w:val="21"/>
              </w:rPr>
            </w:pPr>
            <w:r>
              <w:rPr>
                <w:b w:val="0"/>
                <w:bCs w:val="0"/>
                <w:i w:val="0"/>
                <w:iCs w:val="0"/>
                <w:spacing w:val="-18"/>
                <w:sz w:val="21"/>
                <w:szCs w:val="21"/>
              </w:rPr>
              <w:t>（202</w:t>
            </w:r>
            <w:r>
              <w:rPr>
                <w:rFonts w:hint="eastAsia"/>
                <w:b w:val="0"/>
                <w:bCs w:val="0"/>
                <w:i w:val="0"/>
                <w:iCs w:val="0"/>
                <w:spacing w:val="-18"/>
                <w:sz w:val="21"/>
                <w:szCs w:val="21"/>
                <w:lang w:val="en-US" w:eastAsia="zh-CN"/>
              </w:rPr>
              <w:t>2</w:t>
            </w:r>
            <w:r>
              <w:rPr>
                <w:b w:val="0"/>
                <w:bCs w:val="0"/>
                <w:i w:val="0"/>
                <w:iCs w:val="0"/>
                <w:spacing w:val="-18"/>
                <w:sz w:val="21"/>
                <w:szCs w:val="21"/>
              </w:rPr>
              <w:t>年</w:t>
            </w:r>
            <w:r>
              <w:rPr>
                <w:rFonts w:hint="eastAsia"/>
                <w:b w:val="0"/>
                <w:bCs w:val="0"/>
                <w:i w:val="0"/>
                <w:iCs w:val="0"/>
                <w:spacing w:val="-18"/>
                <w:sz w:val="21"/>
                <w:szCs w:val="21"/>
                <w:lang w:val="en-US" w:eastAsia="zh-CN"/>
              </w:rPr>
              <w:t>4</w:t>
            </w:r>
            <w:r>
              <w:rPr>
                <w:b w:val="0"/>
                <w:bCs w:val="0"/>
                <w:i w:val="0"/>
                <w:iCs w:val="0"/>
                <w:spacing w:val="-18"/>
                <w:sz w:val="21"/>
                <w:szCs w:val="21"/>
              </w:rPr>
              <w:t>月至项目结束）</w:t>
            </w:r>
          </w:p>
        </w:tc>
        <w:tc>
          <w:tcPr>
            <w:tcW w:w="2947" w:type="dxa"/>
            <w:vAlign w:val="center"/>
          </w:tcPr>
          <w:p>
            <w:pPr>
              <w:spacing w:line="320" w:lineRule="exact"/>
              <w:rPr>
                <w:sz w:val="21"/>
                <w:szCs w:val="21"/>
              </w:rPr>
            </w:pPr>
            <w:r>
              <w:rPr>
                <w:sz w:val="21"/>
                <w:szCs w:val="21"/>
                <w:u w:val="single"/>
              </w:rPr>
              <w:t xml:space="preserve">              </w:t>
            </w:r>
            <w:r>
              <w:rPr>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jc w:val="center"/>
        </w:trPr>
        <w:tc>
          <w:tcPr>
            <w:tcW w:w="2055" w:type="dxa"/>
            <w:gridSpan w:val="2"/>
            <w:vAlign w:val="center"/>
          </w:tcPr>
          <w:p>
            <w:pPr>
              <w:spacing w:line="320" w:lineRule="exact"/>
              <w:jc w:val="center"/>
              <w:rPr>
                <w:sz w:val="21"/>
                <w:szCs w:val="21"/>
              </w:rPr>
            </w:pPr>
            <w:r>
              <w:rPr>
                <w:sz w:val="21"/>
                <w:szCs w:val="21"/>
              </w:rPr>
              <w:t>项目是否已得到</w:t>
            </w:r>
          </w:p>
          <w:p>
            <w:pPr>
              <w:spacing w:line="320" w:lineRule="exact"/>
              <w:jc w:val="center"/>
              <w:rPr>
                <w:sz w:val="21"/>
                <w:szCs w:val="21"/>
              </w:rPr>
            </w:pPr>
            <w:r>
              <w:rPr>
                <w:sz w:val="21"/>
                <w:szCs w:val="21"/>
              </w:rPr>
              <w:t>政府其他资助</w:t>
            </w:r>
          </w:p>
        </w:tc>
        <w:tc>
          <w:tcPr>
            <w:tcW w:w="7301" w:type="dxa"/>
            <w:gridSpan w:val="3"/>
            <w:vAlign w:val="center"/>
          </w:tcPr>
          <w:p>
            <w:pPr>
              <w:spacing w:line="320" w:lineRule="exact"/>
              <w:rPr>
                <w:sz w:val="21"/>
                <w:szCs w:val="21"/>
              </w:rPr>
            </w:pPr>
            <w:r>
              <w:rPr>
                <w:bCs/>
                <w:sz w:val="21"/>
                <w:szCs w:val="21"/>
              </w:rPr>
              <w:t>□</w:t>
            </w:r>
            <w:r>
              <w:rPr>
                <w:sz w:val="21"/>
                <w:szCs w:val="21"/>
              </w:rPr>
              <w:t>否</w:t>
            </w:r>
          </w:p>
          <w:p>
            <w:pPr>
              <w:spacing w:line="320" w:lineRule="exact"/>
              <w:rPr>
                <w:sz w:val="21"/>
                <w:szCs w:val="21"/>
                <w:u w:val="single"/>
              </w:rPr>
            </w:pPr>
            <w:r>
              <w:rPr>
                <w:bCs/>
                <w:sz w:val="21"/>
                <w:szCs w:val="21"/>
              </w:rPr>
              <w:t>□</w:t>
            </w:r>
            <w:r>
              <w:rPr>
                <w:sz w:val="21"/>
                <w:szCs w:val="21"/>
              </w:rPr>
              <w:t>是：</w:t>
            </w:r>
            <w:r>
              <w:rPr>
                <w:sz w:val="21"/>
                <w:szCs w:val="21"/>
                <w:u w:val="single"/>
              </w:rPr>
              <w:t>　　　　　　　　　　　　（专项资金名称）</w:t>
            </w:r>
          </w:p>
          <w:p>
            <w:pPr>
              <w:spacing w:line="320" w:lineRule="exact"/>
              <w:ind w:firstLine="606" w:firstLineChars="300"/>
              <w:rPr>
                <w:sz w:val="21"/>
                <w:szCs w:val="21"/>
              </w:rPr>
            </w:pPr>
            <w:r>
              <w:rPr>
                <w:sz w:val="21"/>
                <w:szCs w:val="21"/>
                <w:u w:val="single"/>
              </w:rPr>
              <w:t>　      　　　　  　　　　　　　（额度）</w:t>
            </w:r>
          </w:p>
        </w:tc>
      </w:tr>
    </w:tbl>
    <w:p>
      <w:pPr>
        <w:spacing w:line="280" w:lineRule="exact"/>
        <w:ind w:firstLine="420"/>
        <w:rPr>
          <w:sz w:val="21"/>
          <w:szCs w:val="21"/>
        </w:rPr>
      </w:pPr>
      <w:r>
        <w:rPr>
          <w:sz w:val="21"/>
          <w:szCs w:val="21"/>
        </w:rPr>
        <w:t>注：有选择项的栏目，请直接在所选项前的空格处打“√”或“■”。</w:t>
      </w:r>
    </w:p>
    <w:p>
      <w:pPr>
        <w:tabs>
          <w:tab w:val="left" w:pos="540"/>
        </w:tabs>
        <w:spacing w:line="500" w:lineRule="exact"/>
        <w:ind w:firstLine="624" w:firstLineChars="200"/>
        <w:rPr>
          <w:rFonts w:eastAsia="方正黑体_GBK"/>
          <w:szCs w:val="32"/>
        </w:rPr>
      </w:pPr>
      <w:r>
        <w:rPr>
          <w:rFonts w:eastAsia="方正黑体_GBK"/>
          <w:szCs w:val="32"/>
        </w:rPr>
        <w:t>二、项目简介（800字以内）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tabs>
                <w:tab w:val="left" w:pos="540"/>
              </w:tabs>
              <w:spacing w:line="360" w:lineRule="exact"/>
              <w:ind w:firstLine="404" w:firstLineChars="200"/>
              <w:rPr>
                <w:sz w:val="21"/>
                <w:szCs w:val="21"/>
              </w:rPr>
            </w:pPr>
            <w:r>
              <w:rPr>
                <w:sz w:val="21"/>
                <w:szCs w:val="21"/>
              </w:rPr>
              <w:t>对项目建设内容、投资规模、实施进度、主要特点特色等进行简单定性描述。</w:t>
            </w:r>
          </w:p>
          <w:p>
            <w:pPr>
              <w:tabs>
                <w:tab w:val="left" w:pos="540"/>
              </w:tabs>
              <w:spacing w:line="360" w:lineRule="exact"/>
              <w:ind w:firstLine="404" w:firstLineChars="200"/>
              <w:rPr>
                <w:sz w:val="21"/>
                <w:szCs w:val="21"/>
              </w:rPr>
            </w:pPr>
          </w:p>
          <w:p>
            <w:pPr>
              <w:spacing w:line="360" w:lineRule="exact"/>
              <w:rPr>
                <w:bCs/>
                <w:sz w:val="21"/>
                <w:szCs w:val="21"/>
              </w:rPr>
            </w:pPr>
          </w:p>
          <w:p>
            <w:pPr>
              <w:tabs>
                <w:tab w:val="left" w:pos="540"/>
              </w:tabs>
              <w:spacing w:line="500" w:lineRule="exact"/>
              <w:rPr>
                <w:rFonts w:eastAsia="方正黑体_GBK"/>
                <w:szCs w:val="32"/>
              </w:rPr>
            </w:pPr>
          </w:p>
        </w:tc>
      </w:tr>
    </w:tbl>
    <w:p>
      <w:pPr>
        <w:tabs>
          <w:tab w:val="left" w:pos="540"/>
        </w:tabs>
        <w:spacing w:line="500" w:lineRule="exact"/>
        <w:ind w:firstLine="624" w:firstLineChars="200"/>
        <w:rPr>
          <w:rFonts w:eastAsia="方正黑体_GBK"/>
          <w:szCs w:val="32"/>
        </w:rPr>
      </w:pPr>
      <w:r>
        <w:rPr>
          <w:rFonts w:eastAsia="方正黑体_GBK"/>
          <w:szCs w:val="32"/>
        </w:rPr>
        <w:t>三、项目可行性分析（1000字以内）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9" w:hRule="atLeast"/>
        </w:trPr>
        <w:tc>
          <w:tcPr>
            <w:tcW w:w="8946" w:type="dxa"/>
          </w:tcPr>
          <w:p>
            <w:pPr>
              <w:tabs>
                <w:tab w:val="left" w:pos="540"/>
              </w:tabs>
              <w:spacing w:line="300" w:lineRule="exact"/>
              <w:ind w:firstLine="404" w:firstLineChars="200"/>
              <w:rPr>
                <w:sz w:val="21"/>
                <w:szCs w:val="21"/>
              </w:rPr>
            </w:pPr>
            <w:r>
              <w:rPr>
                <w:sz w:val="21"/>
                <w:szCs w:val="21"/>
              </w:rPr>
              <w:t>项目的实施条件（包括现有基础、人才、技术、资金、政策等）、目标产品/服务内容、市场前景、成长性、风险分析与控制等。</w:t>
            </w:r>
          </w:p>
          <w:p>
            <w:pPr>
              <w:tabs>
                <w:tab w:val="left" w:pos="540"/>
              </w:tabs>
              <w:spacing w:line="440" w:lineRule="exact"/>
              <w:rPr>
                <w:rFonts w:eastAsia="方正黑体_GBK"/>
                <w:szCs w:val="32"/>
              </w:rPr>
            </w:pPr>
          </w:p>
        </w:tc>
      </w:tr>
    </w:tbl>
    <w:p>
      <w:pPr>
        <w:tabs>
          <w:tab w:val="left" w:pos="540"/>
        </w:tabs>
        <w:spacing w:line="500" w:lineRule="exact"/>
        <w:ind w:firstLine="624" w:firstLineChars="200"/>
        <w:rPr>
          <w:rFonts w:eastAsia="方正黑体_GBK"/>
          <w:szCs w:val="32"/>
        </w:rPr>
      </w:pPr>
      <w:r>
        <w:rPr>
          <w:rFonts w:eastAsia="方正黑体_GBK"/>
          <w:szCs w:val="32"/>
        </w:rPr>
        <w:t>四、项目产出和效益分析（1000字以内）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8946" w:type="dxa"/>
          </w:tcPr>
          <w:p>
            <w:pPr>
              <w:tabs>
                <w:tab w:val="left" w:pos="540"/>
              </w:tabs>
              <w:spacing w:line="320" w:lineRule="exact"/>
              <w:ind w:firstLine="404" w:firstLineChars="200"/>
              <w:rPr>
                <w:rFonts w:eastAsia="方正黑体_GBK"/>
                <w:szCs w:val="32"/>
              </w:rPr>
            </w:pPr>
            <w:r>
              <w:rPr>
                <w:sz w:val="21"/>
                <w:szCs w:val="21"/>
              </w:rPr>
              <w:t>项目实施后的产出情况，带来的经济和社会效益分析（包括项目成功实施后预期收入、预期利润和税金、吸纳就业人员、品牌影响、社会声誉、带动行业发展等情况）。</w:t>
            </w:r>
          </w:p>
        </w:tc>
      </w:tr>
    </w:tbl>
    <w:p>
      <w:pPr>
        <w:tabs>
          <w:tab w:val="left" w:pos="540"/>
        </w:tabs>
        <w:spacing w:line="500" w:lineRule="exact"/>
        <w:ind w:firstLine="624" w:firstLineChars="200"/>
        <w:rPr>
          <w:rFonts w:eastAsia="方正黑体_GBK"/>
          <w:szCs w:val="32"/>
        </w:rPr>
      </w:pPr>
      <w:r>
        <w:rPr>
          <w:rFonts w:eastAsia="方正黑体_GBK"/>
          <w:szCs w:val="32"/>
        </w:rPr>
        <w:t>五、项目示范性与创新性（1000字以内）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8946" w:type="dxa"/>
          </w:tcPr>
          <w:p>
            <w:pPr>
              <w:spacing w:line="320" w:lineRule="exact"/>
              <w:ind w:firstLine="404" w:firstLineChars="200"/>
              <w:rPr>
                <w:sz w:val="21"/>
                <w:szCs w:val="21"/>
              </w:rPr>
            </w:pPr>
            <w:r>
              <w:rPr>
                <w:sz w:val="21"/>
                <w:szCs w:val="21"/>
              </w:rPr>
              <w:t>包括目标产品/服务内容的市场行业状况/技术水平、突破产业原有发展模式或运作方式创新发展情况、高新技术应用、自主品牌打造、促进产业结构调整、提升该体育产业整体竞争力和水平的重要作用。</w:t>
            </w:r>
          </w:p>
          <w:p>
            <w:pPr>
              <w:spacing w:line="320" w:lineRule="exact"/>
              <w:rPr>
                <w:sz w:val="21"/>
                <w:szCs w:val="21"/>
              </w:rPr>
            </w:pPr>
          </w:p>
          <w:p>
            <w:pPr>
              <w:spacing w:line="320" w:lineRule="exact"/>
              <w:rPr>
                <w:sz w:val="21"/>
                <w:szCs w:val="21"/>
              </w:rPr>
            </w:pPr>
          </w:p>
          <w:p>
            <w:pPr>
              <w:spacing w:line="320" w:lineRule="exact"/>
              <w:rPr>
                <w:sz w:val="21"/>
                <w:szCs w:val="21"/>
              </w:rPr>
            </w:pPr>
          </w:p>
          <w:p>
            <w:pPr>
              <w:spacing w:line="320" w:lineRule="exact"/>
              <w:rPr>
                <w:sz w:val="21"/>
                <w:szCs w:val="21"/>
              </w:rPr>
            </w:pPr>
          </w:p>
        </w:tc>
      </w:tr>
    </w:tbl>
    <w:p>
      <w:pPr>
        <w:tabs>
          <w:tab w:val="left" w:pos="540"/>
        </w:tabs>
        <w:spacing w:line="500" w:lineRule="exact"/>
        <w:ind w:firstLine="780" w:firstLineChars="250"/>
        <w:rPr>
          <w:rFonts w:eastAsia="方正黑体_GBK"/>
          <w:szCs w:val="32"/>
        </w:rPr>
      </w:pPr>
      <w:r>
        <w:rPr>
          <w:rFonts w:eastAsia="方正黑体_GBK"/>
          <w:szCs w:val="32"/>
        </w:rPr>
        <w:t>六、项目实施进度计划（1000字以内）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spacing w:line="280" w:lineRule="exact"/>
              <w:ind w:firstLine="404" w:firstLineChars="200"/>
              <w:rPr>
                <w:b w:val="0"/>
                <w:bCs w:val="0"/>
                <w:i w:val="0"/>
                <w:iCs w:val="0"/>
                <w:sz w:val="21"/>
                <w:szCs w:val="21"/>
              </w:rPr>
            </w:pPr>
            <w:r>
              <w:rPr>
                <w:sz w:val="21"/>
                <w:szCs w:val="21"/>
              </w:rPr>
              <w:t>项目进度和计划安排（包括具体时间节点</w:t>
            </w:r>
            <w:r>
              <w:rPr>
                <w:rFonts w:hint="eastAsia"/>
                <w:sz w:val="21"/>
                <w:szCs w:val="21"/>
                <w:lang w:eastAsia="zh-CN"/>
              </w:rPr>
              <w:t>，</w:t>
            </w:r>
            <w:r>
              <w:rPr>
                <w:rFonts w:hint="eastAsia"/>
                <w:b w:val="0"/>
                <w:bCs w:val="0"/>
                <w:i w:val="0"/>
                <w:iCs w:val="0"/>
                <w:sz w:val="21"/>
                <w:szCs w:val="21"/>
                <w:lang w:eastAsia="zh-CN"/>
              </w:rPr>
              <w:t>申报上市期重点企业重大项目需同步提供上市进度安排</w:t>
            </w:r>
            <w:r>
              <w:rPr>
                <w:b w:val="0"/>
                <w:bCs w:val="0"/>
                <w:i w:val="0"/>
                <w:iCs w:val="0"/>
                <w:sz w:val="21"/>
                <w:szCs w:val="21"/>
              </w:rPr>
              <w:t>）。</w:t>
            </w:r>
          </w:p>
          <w:p>
            <w:pPr>
              <w:spacing w:line="280" w:lineRule="exact"/>
              <w:rPr>
                <w:sz w:val="21"/>
                <w:szCs w:val="21"/>
              </w:rPr>
            </w:pPr>
          </w:p>
          <w:p>
            <w:pPr>
              <w:spacing w:line="280" w:lineRule="exact"/>
              <w:rPr>
                <w:sz w:val="21"/>
                <w:szCs w:val="21"/>
              </w:rPr>
            </w:pPr>
          </w:p>
          <w:p>
            <w:pPr>
              <w:spacing w:line="280" w:lineRule="exact"/>
              <w:rPr>
                <w:sz w:val="21"/>
                <w:szCs w:val="21"/>
              </w:rPr>
            </w:pPr>
          </w:p>
          <w:p>
            <w:pPr>
              <w:spacing w:line="280" w:lineRule="exact"/>
              <w:rPr>
                <w:sz w:val="21"/>
                <w:szCs w:val="21"/>
              </w:rPr>
            </w:pPr>
          </w:p>
          <w:p>
            <w:pPr>
              <w:spacing w:line="280" w:lineRule="exact"/>
              <w:rPr>
                <w:sz w:val="21"/>
                <w:szCs w:val="21"/>
              </w:rPr>
            </w:pPr>
          </w:p>
        </w:tc>
      </w:tr>
    </w:tbl>
    <w:p>
      <w:pPr>
        <w:spacing w:line="480" w:lineRule="exact"/>
        <w:ind w:firstLine="624" w:firstLineChars="200"/>
        <w:rPr>
          <w:rFonts w:eastAsia="方正黑体_GBK"/>
          <w:szCs w:val="32"/>
        </w:rPr>
      </w:pPr>
      <w:r>
        <w:rPr>
          <w:rFonts w:eastAsia="方正黑体_GBK"/>
          <w:szCs w:val="32"/>
        </w:rPr>
        <w:t>七、项目保障条件</w:t>
      </w:r>
    </w:p>
    <w:p>
      <w:pPr>
        <w:spacing w:line="480" w:lineRule="exact"/>
        <w:ind w:firstLine="624" w:firstLineChars="200"/>
        <w:rPr>
          <w:rFonts w:eastAsia="方正楷体_GBK"/>
          <w:szCs w:val="32"/>
        </w:rPr>
      </w:pPr>
      <w:r>
        <w:rPr>
          <w:rFonts w:eastAsia="方正楷体_GBK"/>
          <w:szCs w:val="32"/>
        </w:rPr>
        <w:t>1．资金投入情况</w:t>
      </w:r>
    </w:p>
    <w:p>
      <w:pPr>
        <w:spacing w:line="480" w:lineRule="exact"/>
        <w:ind w:firstLine="624" w:firstLineChars="200"/>
        <w:rPr>
          <w:szCs w:val="32"/>
        </w:rPr>
      </w:pPr>
      <w:r>
        <w:rPr>
          <w:szCs w:val="32"/>
        </w:rPr>
        <w:t>（1）资金来源</w:t>
      </w:r>
    </w:p>
    <w:p>
      <w:pPr>
        <w:spacing w:line="480" w:lineRule="exact"/>
        <w:ind w:firstLine="420"/>
        <w:rPr>
          <w:sz w:val="21"/>
          <w:szCs w:val="21"/>
        </w:rPr>
      </w:pPr>
      <w:r>
        <w:rPr>
          <w:rFonts w:eastAsia="方正黑体_GBK"/>
          <w:szCs w:val="32"/>
        </w:rPr>
        <w:t xml:space="preserve">                                              </w:t>
      </w:r>
      <w:r>
        <w:rPr>
          <w:sz w:val="21"/>
          <w:szCs w:val="21"/>
        </w:rPr>
        <w:t>单位：万元</w:t>
      </w:r>
    </w:p>
    <w:tbl>
      <w:tblPr>
        <w:tblStyle w:val="1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416"/>
        <w:gridCol w:w="1276"/>
        <w:gridCol w:w="127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510" w:type="dxa"/>
            <w:gridSpan w:val="3"/>
            <w:vAlign w:val="center"/>
          </w:tcPr>
          <w:p>
            <w:pPr>
              <w:spacing w:line="520" w:lineRule="exact"/>
              <w:jc w:val="center"/>
              <w:rPr>
                <w:rFonts w:eastAsia="方正黑体_GBK"/>
                <w:sz w:val="21"/>
                <w:szCs w:val="21"/>
              </w:rPr>
            </w:pPr>
            <w:r>
              <w:rPr>
                <w:rFonts w:eastAsia="方正黑体_GBK"/>
                <w:sz w:val="21"/>
                <w:szCs w:val="21"/>
              </w:rPr>
              <w:t>内容</w:t>
            </w:r>
          </w:p>
        </w:tc>
        <w:tc>
          <w:tcPr>
            <w:tcW w:w="1276" w:type="dxa"/>
            <w:vAlign w:val="center"/>
          </w:tcPr>
          <w:p>
            <w:pPr>
              <w:spacing w:line="520" w:lineRule="exact"/>
              <w:jc w:val="center"/>
              <w:rPr>
                <w:rFonts w:eastAsia="方正黑体_GBK"/>
                <w:sz w:val="21"/>
                <w:szCs w:val="21"/>
              </w:rPr>
            </w:pPr>
            <w:r>
              <w:rPr>
                <w:rFonts w:eastAsia="方正黑体_GBK"/>
                <w:sz w:val="21"/>
                <w:szCs w:val="21"/>
              </w:rPr>
              <w:t>金额</w:t>
            </w:r>
          </w:p>
        </w:tc>
        <w:tc>
          <w:tcPr>
            <w:tcW w:w="1276" w:type="dxa"/>
            <w:vAlign w:val="center"/>
          </w:tcPr>
          <w:p>
            <w:pPr>
              <w:spacing w:line="280" w:lineRule="exact"/>
              <w:jc w:val="center"/>
              <w:rPr>
                <w:rFonts w:eastAsia="方正黑体_GBK"/>
                <w:sz w:val="21"/>
                <w:szCs w:val="21"/>
              </w:rPr>
            </w:pPr>
            <w:r>
              <w:rPr>
                <w:rFonts w:eastAsia="方正黑体_GBK"/>
                <w:sz w:val="21"/>
                <w:szCs w:val="21"/>
              </w:rPr>
              <w:t>占新增投资比例（ %）</w:t>
            </w:r>
          </w:p>
        </w:tc>
        <w:tc>
          <w:tcPr>
            <w:tcW w:w="2977" w:type="dxa"/>
            <w:vAlign w:val="center"/>
          </w:tcPr>
          <w:p>
            <w:pPr>
              <w:spacing w:line="280" w:lineRule="exact"/>
              <w:jc w:val="center"/>
              <w:rPr>
                <w:rFonts w:eastAsia="方正黑体_GBK"/>
                <w:sz w:val="21"/>
                <w:szCs w:val="21"/>
              </w:rPr>
            </w:pPr>
            <w:r>
              <w:rPr>
                <w:rFonts w:eastAsia="方正黑体_GBK"/>
                <w:sz w:val="21"/>
                <w:szCs w:val="21"/>
              </w:rPr>
              <w:t>来源说明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510" w:type="dxa"/>
            <w:gridSpan w:val="3"/>
            <w:vAlign w:val="center"/>
          </w:tcPr>
          <w:p>
            <w:pPr>
              <w:spacing w:line="520" w:lineRule="exact"/>
              <w:jc w:val="center"/>
              <w:rPr>
                <w:sz w:val="21"/>
                <w:szCs w:val="21"/>
              </w:rPr>
            </w:pPr>
            <w:r>
              <w:rPr>
                <w:sz w:val="21"/>
                <w:szCs w:val="21"/>
              </w:rPr>
              <w:t>项目预算总投资</w:t>
            </w:r>
          </w:p>
        </w:tc>
        <w:tc>
          <w:tcPr>
            <w:tcW w:w="1276" w:type="dxa"/>
            <w:vAlign w:val="center"/>
          </w:tcPr>
          <w:p>
            <w:pPr>
              <w:spacing w:line="520" w:lineRule="exact"/>
              <w:jc w:val="center"/>
              <w:rPr>
                <w:sz w:val="21"/>
                <w:szCs w:val="21"/>
              </w:rPr>
            </w:pPr>
          </w:p>
        </w:tc>
        <w:tc>
          <w:tcPr>
            <w:tcW w:w="1276" w:type="dxa"/>
            <w:vAlign w:val="center"/>
          </w:tcPr>
          <w:p>
            <w:pPr>
              <w:spacing w:line="520" w:lineRule="exact"/>
              <w:jc w:val="center"/>
              <w:rPr>
                <w:sz w:val="21"/>
                <w:szCs w:val="21"/>
              </w:rPr>
            </w:pPr>
            <w:r>
              <w:rPr>
                <w:sz w:val="21"/>
                <w:szCs w:val="21"/>
              </w:rPr>
              <w:t>/</w:t>
            </w:r>
          </w:p>
        </w:tc>
        <w:tc>
          <w:tcPr>
            <w:tcW w:w="2977" w:type="dxa"/>
            <w:vAlign w:val="center"/>
          </w:tcPr>
          <w:p>
            <w:pPr>
              <w:spacing w:line="520" w:lineRule="exact"/>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510" w:type="dxa"/>
            <w:gridSpan w:val="3"/>
            <w:vAlign w:val="center"/>
          </w:tcPr>
          <w:p>
            <w:pPr>
              <w:spacing w:line="520" w:lineRule="exact"/>
              <w:jc w:val="center"/>
              <w:rPr>
                <w:sz w:val="21"/>
                <w:szCs w:val="21"/>
              </w:rPr>
            </w:pPr>
            <w:r>
              <w:rPr>
                <w:sz w:val="21"/>
                <w:szCs w:val="21"/>
              </w:rPr>
              <w:t>项目累计已投入</w:t>
            </w:r>
          </w:p>
        </w:tc>
        <w:tc>
          <w:tcPr>
            <w:tcW w:w="1276" w:type="dxa"/>
            <w:vAlign w:val="center"/>
          </w:tcPr>
          <w:p>
            <w:pPr>
              <w:spacing w:line="520" w:lineRule="exact"/>
              <w:jc w:val="center"/>
              <w:rPr>
                <w:sz w:val="21"/>
                <w:szCs w:val="21"/>
              </w:rPr>
            </w:pPr>
          </w:p>
        </w:tc>
        <w:tc>
          <w:tcPr>
            <w:tcW w:w="1276" w:type="dxa"/>
            <w:vAlign w:val="center"/>
          </w:tcPr>
          <w:p>
            <w:pPr>
              <w:spacing w:line="520" w:lineRule="exact"/>
              <w:jc w:val="center"/>
              <w:rPr>
                <w:sz w:val="21"/>
                <w:szCs w:val="21"/>
              </w:rPr>
            </w:pPr>
            <w:r>
              <w:rPr>
                <w:sz w:val="21"/>
                <w:szCs w:val="21"/>
              </w:rPr>
              <w:t>/</w:t>
            </w:r>
          </w:p>
        </w:tc>
        <w:tc>
          <w:tcPr>
            <w:tcW w:w="2977" w:type="dxa"/>
            <w:vAlign w:val="center"/>
          </w:tcPr>
          <w:p>
            <w:pPr>
              <w:spacing w:line="520" w:lineRule="exact"/>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5" w:type="dxa"/>
            <w:vMerge w:val="restart"/>
            <w:vAlign w:val="center"/>
          </w:tcPr>
          <w:p>
            <w:pPr>
              <w:spacing w:line="520" w:lineRule="exact"/>
              <w:jc w:val="center"/>
              <w:rPr>
                <w:sz w:val="21"/>
                <w:szCs w:val="21"/>
              </w:rPr>
            </w:pPr>
            <w:r>
              <w:rPr>
                <w:sz w:val="21"/>
                <w:szCs w:val="21"/>
              </w:rPr>
              <w:t>项目新增投资</w:t>
            </w:r>
          </w:p>
        </w:tc>
        <w:tc>
          <w:tcPr>
            <w:tcW w:w="1419" w:type="dxa"/>
            <w:vMerge w:val="restart"/>
            <w:vAlign w:val="center"/>
          </w:tcPr>
          <w:p>
            <w:pPr>
              <w:spacing w:line="520" w:lineRule="exact"/>
              <w:jc w:val="center"/>
              <w:rPr>
                <w:sz w:val="21"/>
                <w:szCs w:val="21"/>
              </w:rPr>
            </w:pPr>
            <w:r>
              <w:rPr>
                <w:sz w:val="21"/>
                <w:szCs w:val="21"/>
              </w:rPr>
              <w:t>1、单位自筹</w:t>
            </w:r>
          </w:p>
        </w:tc>
        <w:tc>
          <w:tcPr>
            <w:tcW w:w="1416" w:type="dxa"/>
            <w:vAlign w:val="center"/>
          </w:tcPr>
          <w:p>
            <w:pPr>
              <w:spacing w:line="520" w:lineRule="exact"/>
              <w:jc w:val="center"/>
              <w:rPr>
                <w:sz w:val="21"/>
                <w:szCs w:val="21"/>
              </w:rPr>
            </w:pPr>
            <w:r>
              <w:rPr>
                <w:sz w:val="21"/>
                <w:szCs w:val="21"/>
              </w:rPr>
              <w:t>单位自有</w:t>
            </w:r>
          </w:p>
        </w:tc>
        <w:tc>
          <w:tcPr>
            <w:tcW w:w="1276" w:type="dxa"/>
            <w:vAlign w:val="center"/>
          </w:tcPr>
          <w:p>
            <w:pPr>
              <w:spacing w:line="520" w:lineRule="exact"/>
              <w:jc w:val="center"/>
              <w:rPr>
                <w:sz w:val="21"/>
                <w:szCs w:val="21"/>
              </w:rPr>
            </w:pPr>
          </w:p>
        </w:tc>
        <w:tc>
          <w:tcPr>
            <w:tcW w:w="1276" w:type="dxa"/>
            <w:vAlign w:val="center"/>
          </w:tcPr>
          <w:p>
            <w:pPr>
              <w:spacing w:line="520" w:lineRule="exact"/>
              <w:jc w:val="center"/>
              <w:rPr>
                <w:sz w:val="21"/>
                <w:szCs w:val="21"/>
              </w:rPr>
            </w:pPr>
          </w:p>
        </w:tc>
        <w:tc>
          <w:tcPr>
            <w:tcW w:w="2977" w:type="dxa"/>
            <w:vAlign w:val="center"/>
          </w:tcPr>
          <w:p>
            <w:pPr>
              <w:spacing w:line="5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5" w:type="dxa"/>
            <w:vMerge w:val="continue"/>
            <w:vAlign w:val="center"/>
          </w:tcPr>
          <w:p>
            <w:pPr>
              <w:spacing w:line="520" w:lineRule="exact"/>
              <w:jc w:val="center"/>
              <w:rPr>
                <w:sz w:val="21"/>
                <w:szCs w:val="21"/>
              </w:rPr>
            </w:pPr>
          </w:p>
        </w:tc>
        <w:tc>
          <w:tcPr>
            <w:tcW w:w="1419" w:type="dxa"/>
            <w:vMerge w:val="continue"/>
            <w:vAlign w:val="center"/>
          </w:tcPr>
          <w:p>
            <w:pPr>
              <w:spacing w:line="520" w:lineRule="exact"/>
              <w:jc w:val="center"/>
              <w:rPr>
                <w:sz w:val="21"/>
                <w:szCs w:val="21"/>
              </w:rPr>
            </w:pPr>
          </w:p>
        </w:tc>
        <w:tc>
          <w:tcPr>
            <w:tcW w:w="1416" w:type="dxa"/>
            <w:vAlign w:val="center"/>
          </w:tcPr>
          <w:p>
            <w:pPr>
              <w:spacing w:line="520" w:lineRule="exact"/>
              <w:jc w:val="center"/>
              <w:rPr>
                <w:sz w:val="21"/>
                <w:szCs w:val="21"/>
              </w:rPr>
            </w:pPr>
            <w:r>
              <w:rPr>
                <w:sz w:val="21"/>
                <w:szCs w:val="21"/>
              </w:rPr>
              <w:t>银行贷款</w:t>
            </w:r>
          </w:p>
        </w:tc>
        <w:tc>
          <w:tcPr>
            <w:tcW w:w="1276" w:type="dxa"/>
            <w:vAlign w:val="center"/>
          </w:tcPr>
          <w:p>
            <w:pPr>
              <w:spacing w:line="520" w:lineRule="exact"/>
              <w:jc w:val="center"/>
              <w:rPr>
                <w:sz w:val="21"/>
                <w:szCs w:val="21"/>
              </w:rPr>
            </w:pPr>
          </w:p>
        </w:tc>
        <w:tc>
          <w:tcPr>
            <w:tcW w:w="1276" w:type="dxa"/>
            <w:vAlign w:val="center"/>
          </w:tcPr>
          <w:p>
            <w:pPr>
              <w:spacing w:line="520" w:lineRule="exact"/>
              <w:jc w:val="center"/>
              <w:rPr>
                <w:sz w:val="21"/>
                <w:szCs w:val="21"/>
              </w:rPr>
            </w:pPr>
          </w:p>
        </w:tc>
        <w:tc>
          <w:tcPr>
            <w:tcW w:w="2977" w:type="dxa"/>
            <w:vAlign w:val="center"/>
          </w:tcPr>
          <w:p>
            <w:pPr>
              <w:spacing w:line="5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5" w:type="dxa"/>
            <w:vMerge w:val="continue"/>
            <w:vAlign w:val="center"/>
          </w:tcPr>
          <w:p>
            <w:pPr>
              <w:spacing w:line="520" w:lineRule="exact"/>
              <w:jc w:val="center"/>
              <w:rPr>
                <w:sz w:val="21"/>
                <w:szCs w:val="21"/>
              </w:rPr>
            </w:pPr>
          </w:p>
        </w:tc>
        <w:tc>
          <w:tcPr>
            <w:tcW w:w="2835" w:type="dxa"/>
            <w:gridSpan w:val="2"/>
            <w:vAlign w:val="center"/>
          </w:tcPr>
          <w:p>
            <w:pPr>
              <w:spacing w:line="520" w:lineRule="exact"/>
              <w:jc w:val="center"/>
              <w:rPr>
                <w:sz w:val="21"/>
                <w:szCs w:val="21"/>
              </w:rPr>
            </w:pPr>
            <w:r>
              <w:rPr>
                <w:sz w:val="21"/>
                <w:szCs w:val="21"/>
              </w:rPr>
              <w:t>2、申请产业发展专项资金</w:t>
            </w:r>
          </w:p>
        </w:tc>
        <w:tc>
          <w:tcPr>
            <w:tcW w:w="1276" w:type="dxa"/>
            <w:vAlign w:val="center"/>
          </w:tcPr>
          <w:p>
            <w:pPr>
              <w:spacing w:line="520" w:lineRule="exact"/>
              <w:jc w:val="center"/>
              <w:rPr>
                <w:sz w:val="21"/>
                <w:szCs w:val="21"/>
              </w:rPr>
            </w:pPr>
          </w:p>
        </w:tc>
        <w:tc>
          <w:tcPr>
            <w:tcW w:w="1276" w:type="dxa"/>
            <w:vAlign w:val="center"/>
          </w:tcPr>
          <w:p>
            <w:pPr>
              <w:spacing w:line="520" w:lineRule="exact"/>
              <w:jc w:val="center"/>
              <w:rPr>
                <w:sz w:val="21"/>
                <w:szCs w:val="21"/>
              </w:rPr>
            </w:pPr>
            <w:r>
              <w:rPr>
                <w:sz w:val="21"/>
                <w:szCs w:val="21"/>
              </w:rPr>
              <w:t>/</w:t>
            </w:r>
          </w:p>
        </w:tc>
        <w:tc>
          <w:tcPr>
            <w:tcW w:w="2977" w:type="dxa"/>
            <w:vAlign w:val="center"/>
          </w:tcPr>
          <w:p>
            <w:pPr>
              <w:spacing w:line="520" w:lineRule="exact"/>
              <w:jc w:val="center"/>
              <w:rPr>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5" w:type="dxa"/>
            <w:vMerge w:val="continue"/>
            <w:vAlign w:val="center"/>
          </w:tcPr>
          <w:p>
            <w:pPr>
              <w:spacing w:line="520" w:lineRule="exact"/>
              <w:jc w:val="center"/>
              <w:rPr>
                <w:sz w:val="21"/>
                <w:szCs w:val="21"/>
              </w:rPr>
            </w:pPr>
          </w:p>
        </w:tc>
        <w:tc>
          <w:tcPr>
            <w:tcW w:w="2835" w:type="dxa"/>
            <w:gridSpan w:val="2"/>
            <w:vAlign w:val="center"/>
          </w:tcPr>
          <w:p>
            <w:pPr>
              <w:spacing w:line="520" w:lineRule="exact"/>
              <w:jc w:val="center"/>
              <w:rPr>
                <w:sz w:val="21"/>
                <w:szCs w:val="21"/>
              </w:rPr>
            </w:pPr>
            <w:r>
              <w:rPr>
                <w:sz w:val="21"/>
                <w:szCs w:val="21"/>
              </w:rPr>
              <w:t>申请专项资金用途</w:t>
            </w:r>
          </w:p>
        </w:tc>
        <w:tc>
          <w:tcPr>
            <w:tcW w:w="5529" w:type="dxa"/>
            <w:gridSpan w:val="3"/>
            <w:vAlign w:val="center"/>
          </w:tcPr>
          <w:p>
            <w:pPr>
              <w:spacing w:line="5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5" w:type="dxa"/>
            <w:vMerge w:val="continue"/>
            <w:vAlign w:val="center"/>
          </w:tcPr>
          <w:p>
            <w:pPr>
              <w:spacing w:line="520" w:lineRule="exact"/>
              <w:jc w:val="center"/>
              <w:rPr>
                <w:sz w:val="21"/>
                <w:szCs w:val="21"/>
              </w:rPr>
            </w:pPr>
          </w:p>
        </w:tc>
        <w:tc>
          <w:tcPr>
            <w:tcW w:w="2835" w:type="dxa"/>
            <w:gridSpan w:val="2"/>
            <w:vAlign w:val="center"/>
          </w:tcPr>
          <w:p>
            <w:pPr>
              <w:spacing w:line="520" w:lineRule="exact"/>
              <w:jc w:val="center"/>
              <w:rPr>
                <w:sz w:val="21"/>
                <w:szCs w:val="21"/>
              </w:rPr>
            </w:pPr>
            <w:r>
              <w:rPr>
                <w:sz w:val="21"/>
                <w:szCs w:val="21"/>
              </w:rPr>
              <w:t>3、其他</w:t>
            </w:r>
          </w:p>
        </w:tc>
        <w:tc>
          <w:tcPr>
            <w:tcW w:w="1276" w:type="dxa"/>
            <w:vAlign w:val="center"/>
          </w:tcPr>
          <w:p>
            <w:pPr>
              <w:spacing w:line="520" w:lineRule="exact"/>
              <w:jc w:val="center"/>
              <w:rPr>
                <w:sz w:val="21"/>
                <w:szCs w:val="21"/>
              </w:rPr>
            </w:pPr>
          </w:p>
        </w:tc>
        <w:tc>
          <w:tcPr>
            <w:tcW w:w="1276" w:type="dxa"/>
            <w:vAlign w:val="center"/>
          </w:tcPr>
          <w:p>
            <w:pPr>
              <w:spacing w:line="520" w:lineRule="exact"/>
              <w:jc w:val="center"/>
              <w:rPr>
                <w:sz w:val="21"/>
                <w:szCs w:val="21"/>
              </w:rPr>
            </w:pPr>
          </w:p>
        </w:tc>
        <w:tc>
          <w:tcPr>
            <w:tcW w:w="2977" w:type="dxa"/>
            <w:vAlign w:val="center"/>
          </w:tcPr>
          <w:p>
            <w:pPr>
              <w:spacing w:line="5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5" w:type="dxa"/>
            <w:vMerge w:val="continue"/>
            <w:vAlign w:val="center"/>
          </w:tcPr>
          <w:p>
            <w:pPr>
              <w:spacing w:line="520" w:lineRule="exact"/>
              <w:jc w:val="center"/>
              <w:rPr>
                <w:sz w:val="21"/>
                <w:szCs w:val="21"/>
              </w:rPr>
            </w:pPr>
          </w:p>
        </w:tc>
        <w:tc>
          <w:tcPr>
            <w:tcW w:w="2835" w:type="dxa"/>
            <w:gridSpan w:val="2"/>
            <w:vAlign w:val="center"/>
          </w:tcPr>
          <w:p>
            <w:pPr>
              <w:spacing w:line="520" w:lineRule="exact"/>
              <w:jc w:val="center"/>
              <w:rPr>
                <w:rFonts w:eastAsia="方正黑体_GBK"/>
                <w:sz w:val="21"/>
                <w:szCs w:val="21"/>
              </w:rPr>
            </w:pPr>
            <w:r>
              <w:rPr>
                <w:rFonts w:eastAsia="方正黑体_GBK"/>
                <w:sz w:val="21"/>
                <w:szCs w:val="21"/>
              </w:rPr>
              <w:t>合  计</w:t>
            </w:r>
          </w:p>
        </w:tc>
        <w:tc>
          <w:tcPr>
            <w:tcW w:w="1276" w:type="dxa"/>
            <w:vAlign w:val="center"/>
          </w:tcPr>
          <w:p>
            <w:pPr>
              <w:spacing w:line="520" w:lineRule="exact"/>
              <w:jc w:val="center"/>
              <w:rPr>
                <w:rFonts w:eastAsia="方正黑体_GBK"/>
                <w:sz w:val="21"/>
                <w:szCs w:val="21"/>
              </w:rPr>
            </w:pPr>
          </w:p>
        </w:tc>
        <w:tc>
          <w:tcPr>
            <w:tcW w:w="1276" w:type="dxa"/>
            <w:vAlign w:val="center"/>
          </w:tcPr>
          <w:p>
            <w:pPr>
              <w:spacing w:line="520" w:lineRule="exact"/>
              <w:jc w:val="center"/>
              <w:rPr>
                <w:rFonts w:eastAsia="方正黑体_GBK"/>
                <w:sz w:val="21"/>
                <w:szCs w:val="21"/>
              </w:rPr>
            </w:pPr>
          </w:p>
        </w:tc>
        <w:tc>
          <w:tcPr>
            <w:tcW w:w="2977" w:type="dxa"/>
            <w:vAlign w:val="center"/>
          </w:tcPr>
          <w:p>
            <w:pPr>
              <w:spacing w:line="520" w:lineRule="exact"/>
              <w:jc w:val="center"/>
              <w:rPr>
                <w:sz w:val="21"/>
                <w:szCs w:val="21"/>
              </w:rPr>
            </w:pPr>
          </w:p>
        </w:tc>
      </w:tr>
    </w:tbl>
    <w:p>
      <w:pPr>
        <w:spacing w:line="280" w:lineRule="exact"/>
        <w:jc w:val="left"/>
        <w:rPr>
          <w:b w:val="0"/>
          <w:bCs w:val="0"/>
          <w:i w:val="0"/>
          <w:iCs w:val="0"/>
          <w:sz w:val="21"/>
          <w:szCs w:val="21"/>
        </w:rPr>
      </w:pPr>
      <w:r>
        <w:rPr>
          <w:sz w:val="21"/>
          <w:szCs w:val="21"/>
        </w:rPr>
        <w:t>注：1、</w:t>
      </w:r>
      <w:r>
        <w:rPr>
          <w:rFonts w:hint="eastAsia"/>
          <w:sz w:val="21"/>
          <w:szCs w:val="21"/>
        </w:rPr>
        <w:t>项目预算总投资=项目累计已投入+项目新增投资</w:t>
      </w:r>
      <w:r>
        <w:rPr>
          <w:sz w:val="21"/>
          <w:szCs w:val="21"/>
        </w:rPr>
        <w:t>；其中，累计已投入为申报</w:t>
      </w:r>
      <w:r>
        <w:rPr>
          <w:b w:val="0"/>
          <w:bCs w:val="0"/>
          <w:i w:val="0"/>
          <w:iCs w:val="0"/>
          <w:sz w:val="21"/>
          <w:szCs w:val="21"/>
        </w:rPr>
        <w:t>当年</w:t>
      </w:r>
      <w:r>
        <w:rPr>
          <w:rFonts w:hint="eastAsia"/>
          <w:b w:val="0"/>
          <w:bCs w:val="0"/>
          <w:i w:val="0"/>
          <w:iCs w:val="0"/>
          <w:sz w:val="21"/>
          <w:szCs w:val="21"/>
          <w:lang w:val="en-US" w:eastAsia="zh-CN"/>
        </w:rPr>
        <w:t>3</w:t>
      </w:r>
      <w:r>
        <w:rPr>
          <w:b w:val="0"/>
          <w:bCs w:val="0"/>
          <w:i w:val="0"/>
          <w:iCs w:val="0"/>
          <w:sz w:val="21"/>
          <w:szCs w:val="21"/>
        </w:rPr>
        <w:t>月31日前的项目投入；项目新增投入是指申报当年</w:t>
      </w:r>
      <w:r>
        <w:rPr>
          <w:rFonts w:hint="eastAsia"/>
          <w:b w:val="0"/>
          <w:bCs w:val="0"/>
          <w:i w:val="0"/>
          <w:iCs w:val="0"/>
          <w:sz w:val="21"/>
          <w:szCs w:val="21"/>
          <w:lang w:val="en-US" w:eastAsia="zh-CN"/>
        </w:rPr>
        <w:t>4</w:t>
      </w:r>
      <w:r>
        <w:rPr>
          <w:b w:val="0"/>
          <w:bCs w:val="0"/>
          <w:i w:val="0"/>
          <w:iCs w:val="0"/>
          <w:sz w:val="21"/>
          <w:szCs w:val="21"/>
        </w:rPr>
        <w:t>月1日以后至项目结束期间累计投入。</w:t>
      </w:r>
    </w:p>
    <w:p>
      <w:pPr>
        <w:spacing w:line="480" w:lineRule="exact"/>
        <w:ind w:firstLine="624" w:firstLineChars="200"/>
        <w:rPr>
          <w:szCs w:val="32"/>
        </w:rPr>
      </w:pPr>
      <w:r>
        <w:rPr>
          <w:szCs w:val="32"/>
        </w:rPr>
        <w:t>（2）项目</w:t>
      </w:r>
      <w:r>
        <w:rPr>
          <w:rFonts w:hint="eastAsia"/>
          <w:szCs w:val="32"/>
        </w:rPr>
        <w:t>预算</w:t>
      </w:r>
      <w:r>
        <w:rPr>
          <w:szCs w:val="32"/>
        </w:rPr>
        <w:t>总投资情况明细表</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6" w:type="dxa"/>
            <w:vAlign w:val="center"/>
          </w:tcPr>
          <w:p>
            <w:pPr>
              <w:spacing w:line="320" w:lineRule="exact"/>
              <w:jc w:val="center"/>
              <w:rPr>
                <w:rFonts w:eastAsia="方正黑体_GBK"/>
                <w:sz w:val="21"/>
                <w:szCs w:val="21"/>
              </w:rPr>
            </w:pPr>
            <w:r>
              <w:rPr>
                <w:rFonts w:eastAsia="方正黑体_GBK"/>
                <w:sz w:val="21"/>
                <w:szCs w:val="21"/>
              </w:rPr>
              <w:t>支出内容</w:t>
            </w:r>
          </w:p>
        </w:tc>
        <w:tc>
          <w:tcPr>
            <w:tcW w:w="2236" w:type="dxa"/>
            <w:vAlign w:val="center"/>
          </w:tcPr>
          <w:p>
            <w:pPr>
              <w:spacing w:line="320" w:lineRule="exact"/>
              <w:jc w:val="center"/>
              <w:rPr>
                <w:rFonts w:eastAsia="方正黑体_GBK"/>
                <w:sz w:val="21"/>
                <w:szCs w:val="21"/>
              </w:rPr>
            </w:pPr>
            <w:r>
              <w:rPr>
                <w:rFonts w:eastAsia="方正黑体_GBK"/>
                <w:sz w:val="21"/>
                <w:szCs w:val="21"/>
              </w:rPr>
              <w:t>预算总投资</w:t>
            </w:r>
          </w:p>
        </w:tc>
        <w:tc>
          <w:tcPr>
            <w:tcW w:w="2237" w:type="dxa"/>
            <w:vAlign w:val="center"/>
          </w:tcPr>
          <w:p>
            <w:pPr>
              <w:spacing w:line="320" w:lineRule="exact"/>
              <w:jc w:val="center"/>
              <w:rPr>
                <w:rFonts w:eastAsia="方正黑体_GBK"/>
                <w:sz w:val="21"/>
                <w:szCs w:val="21"/>
              </w:rPr>
            </w:pPr>
            <w:r>
              <w:rPr>
                <w:rFonts w:eastAsia="方正黑体_GBK"/>
                <w:sz w:val="21"/>
                <w:szCs w:val="21"/>
              </w:rPr>
              <w:t>累计已投入</w:t>
            </w:r>
          </w:p>
        </w:tc>
        <w:tc>
          <w:tcPr>
            <w:tcW w:w="2237" w:type="dxa"/>
            <w:vAlign w:val="center"/>
          </w:tcPr>
          <w:p>
            <w:pPr>
              <w:spacing w:line="320" w:lineRule="exact"/>
              <w:jc w:val="center"/>
              <w:rPr>
                <w:rFonts w:eastAsia="方正黑体_GBK"/>
                <w:sz w:val="21"/>
                <w:szCs w:val="21"/>
              </w:rPr>
            </w:pPr>
            <w:r>
              <w:rPr>
                <w:rFonts w:eastAsia="方正黑体_GBK"/>
                <w:sz w:val="21"/>
                <w:szCs w:val="21"/>
              </w:rPr>
              <w:t>新增投资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6" w:type="dxa"/>
            <w:vAlign w:val="center"/>
          </w:tcPr>
          <w:p>
            <w:pPr>
              <w:spacing w:line="320" w:lineRule="exact"/>
              <w:rPr>
                <w:rFonts w:eastAsia="方正黑体_GBK"/>
                <w:sz w:val="21"/>
                <w:szCs w:val="21"/>
              </w:rPr>
            </w:pPr>
          </w:p>
        </w:tc>
        <w:tc>
          <w:tcPr>
            <w:tcW w:w="2236" w:type="dxa"/>
          </w:tcPr>
          <w:p>
            <w:pPr>
              <w:spacing w:line="320" w:lineRule="exact"/>
              <w:rPr>
                <w:rFonts w:eastAsia="方正黑体_GBK"/>
                <w:sz w:val="21"/>
                <w:szCs w:val="21"/>
              </w:rPr>
            </w:pPr>
          </w:p>
        </w:tc>
        <w:tc>
          <w:tcPr>
            <w:tcW w:w="2237" w:type="dxa"/>
          </w:tcPr>
          <w:p>
            <w:pPr>
              <w:spacing w:line="320" w:lineRule="exact"/>
              <w:rPr>
                <w:rFonts w:eastAsia="方正黑体_GBK"/>
                <w:sz w:val="21"/>
                <w:szCs w:val="21"/>
              </w:rPr>
            </w:pPr>
          </w:p>
        </w:tc>
        <w:tc>
          <w:tcPr>
            <w:tcW w:w="2237" w:type="dxa"/>
          </w:tcPr>
          <w:p>
            <w:pPr>
              <w:spacing w:line="32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6" w:type="dxa"/>
            <w:vAlign w:val="center"/>
          </w:tcPr>
          <w:p>
            <w:pPr>
              <w:spacing w:line="320" w:lineRule="exact"/>
              <w:ind w:firstLine="210" w:firstLineChars="104"/>
              <w:rPr>
                <w:rFonts w:eastAsia="方正黑体_GBK"/>
                <w:sz w:val="21"/>
                <w:szCs w:val="21"/>
              </w:rPr>
            </w:pPr>
          </w:p>
        </w:tc>
        <w:tc>
          <w:tcPr>
            <w:tcW w:w="2236" w:type="dxa"/>
          </w:tcPr>
          <w:p>
            <w:pPr>
              <w:spacing w:line="320" w:lineRule="exact"/>
              <w:rPr>
                <w:rFonts w:eastAsia="方正黑体_GBK"/>
                <w:sz w:val="21"/>
                <w:szCs w:val="21"/>
              </w:rPr>
            </w:pPr>
          </w:p>
        </w:tc>
        <w:tc>
          <w:tcPr>
            <w:tcW w:w="2237" w:type="dxa"/>
          </w:tcPr>
          <w:p>
            <w:pPr>
              <w:spacing w:line="320" w:lineRule="exact"/>
              <w:rPr>
                <w:rFonts w:eastAsia="方正黑体_GBK"/>
                <w:sz w:val="21"/>
                <w:szCs w:val="21"/>
              </w:rPr>
            </w:pPr>
          </w:p>
        </w:tc>
        <w:tc>
          <w:tcPr>
            <w:tcW w:w="2237" w:type="dxa"/>
          </w:tcPr>
          <w:p>
            <w:pPr>
              <w:spacing w:line="32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36" w:type="dxa"/>
            <w:vAlign w:val="center"/>
          </w:tcPr>
          <w:p>
            <w:pPr>
              <w:spacing w:line="320" w:lineRule="exact"/>
              <w:ind w:firstLine="210" w:firstLineChars="104"/>
              <w:jc w:val="center"/>
              <w:rPr>
                <w:rFonts w:eastAsia="方正黑体_GBK"/>
                <w:sz w:val="21"/>
                <w:szCs w:val="21"/>
              </w:rPr>
            </w:pPr>
            <w:r>
              <w:rPr>
                <w:rFonts w:eastAsia="方正黑体_GBK"/>
                <w:sz w:val="21"/>
                <w:szCs w:val="21"/>
              </w:rPr>
              <w:t>合计</w:t>
            </w:r>
          </w:p>
        </w:tc>
        <w:tc>
          <w:tcPr>
            <w:tcW w:w="2236" w:type="dxa"/>
          </w:tcPr>
          <w:p>
            <w:pPr>
              <w:spacing w:line="320" w:lineRule="exact"/>
              <w:rPr>
                <w:rFonts w:eastAsia="方正黑体_GBK"/>
                <w:sz w:val="21"/>
                <w:szCs w:val="21"/>
              </w:rPr>
            </w:pPr>
          </w:p>
        </w:tc>
        <w:tc>
          <w:tcPr>
            <w:tcW w:w="2237" w:type="dxa"/>
          </w:tcPr>
          <w:p>
            <w:pPr>
              <w:spacing w:line="320" w:lineRule="exact"/>
              <w:rPr>
                <w:rFonts w:eastAsia="方正黑体_GBK"/>
                <w:sz w:val="21"/>
                <w:szCs w:val="21"/>
              </w:rPr>
            </w:pPr>
          </w:p>
        </w:tc>
        <w:tc>
          <w:tcPr>
            <w:tcW w:w="2237" w:type="dxa"/>
          </w:tcPr>
          <w:p>
            <w:pPr>
              <w:spacing w:line="320" w:lineRule="exact"/>
              <w:rPr>
                <w:rFonts w:eastAsia="方正黑体_GBK"/>
                <w:sz w:val="21"/>
                <w:szCs w:val="21"/>
              </w:rPr>
            </w:pPr>
          </w:p>
        </w:tc>
      </w:tr>
    </w:tbl>
    <w:p>
      <w:pPr>
        <w:spacing w:line="480" w:lineRule="exact"/>
        <w:rPr>
          <w:rFonts w:hint="eastAsia" w:eastAsia="方正仿宋_GBK"/>
          <w:b w:val="0"/>
          <w:bCs w:val="0"/>
          <w:i w:val="0"/>
          <w:iCs w:val="0"/>
          <w:szCs w:val="32"/>
          <w:lang w:eastAsia="zh-CN"/>
        </w:rPr>
      </w:pPr>
      <w:r>
        <w:rPr>
          <w:b w:val="0"/>
          <w:bCs w:val="0"/>
          <w:i w:val="0"/>
          <w:iCs w:val="0"/>
          <w:sz w:val="21"/>
          <w:szCs w:val="21"/>
        </w:rPr>
        <w:t>注：</w:t>
      </w:r>
      <w:r>
        <w:rPr>
          <w:rFonts w:hint="eastAsia"/>
          <w:b w:val="0"/>
          <w:bCs w:val="0"/>
          <w:i w:val="0"/>
          <w:iCs w:val="0"/>
          <w:sz w:val="21"/>
          <w:szCs w:val="21"/>
          <w:lang w:eastAsia="zh-CN"/>
        </w:rPr>
        <w:t>投资明细按大额分类填写，细碎金额合并归类。</w:t>
      </w:r>
    </w:p>
    <w:p>
      <w:pPr>
        <w:spacing w:line="480" w:lineRule="exact"/>
        <w:ind w:firstLine="624" w:firstLineChars="200"/>
        <w:rPr>
          <w:szCs w:val="32"/>
        </w:rPr>
      </w:pPr>
      <w:r>
        <w:rPr>
          <w:szCs w:val="32"/>
        </w:rPr>
        <w:t>（3）</w:t>
      </w:r>
      <w:r>
        <w:rPr>
          <w:rFonts w:hint="eastAsia"/>
          <w:szCs w:val="32"/>
        </w:rPr>
        <w:t>项目</w:t>
      </w:r>
      <w:r>
        <w:rPr>
          <w:szCs w:val="32"/>
        </w:rPr>
        <w:t>累计已投入资金情况表</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843"/>
        <w:gridCol w:w="1842"/>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3227" w:type="dxa"/>
            <w:vAlign w:val="center"/>
          </w:tcPr>
          <w:p>
            <w:pPr>
              <w:tabs>
                <w:tab w:val="left" w:pos="540"/>
              </w:tabs>
              <w:spacing w:line="320" w:lineRule="exact"/>
              <w:jc w:val="center"/>
              <w:rPr>
                <w:rFonts w:eastAsia="方正黑体_GBK"/>
                <w:sz w:val="21"/>
                <w:szCs w:val="21"/>
              </w:rPr>
            </w:pPr>
            <w:r>
              <w:rPr>
                <w:rFonts w:eastAsia="方正黑体_GBK"/>
                <w:sz w:val="21"/>
                <w:szCs w:val="21"/>
              </w:rPr>
              <w:t>支出内容</w:t>
            </w:r>
          </w:p>
        </w:tc>
        <w:tc>
          <w:tcPr>
            <w:tcW w:w="1843" w:type="dxa"/>
            <w:vAlign w:val="center"/>
          </w:tcPr>
          <w:p>
            <w:pPr>
              <w:tabs>
                <w:tab w:val="left" w:pos="540"/>
              </w:tabs>
              <w:spacing w:line="320" w:lineRule="exact"/>
              <w:jc w:val="center"/>
              <w:rPr>
                <w:rFonts w:eastAsia="方正黑体_GBK"/>
                <w:sz w:val="21"/>
                <w:szCs w:val="21"/>
              </w:rPr>
            </w:pPr>
            <w:r>
              <w:rPr>
                <w:rFonts w:eastAsia="方正黑体_GBK"/>
                <w:sz w:val="21"/>
                <w:szCs w:val="21"/>
              </w:rPr>
              <w:t>支付金额</w:t>
            </w:r>
          </w:p>
        </w:tc>
        <w:tc>
          <w:tcPr>
            <w:tcW w:w="1842" w:type="dxa"/>
            <w:vAlign w:val="center"/>
          </w:tcPr>
          <w:p>
            <w:pPr>
              <w:tabs>
                <w:tab w:val="left" w:pos="540"/>
              </w:tabs>
              <w:spacing w:line="320" w:lineRule="exact"/>
              <w:jc w:val="center"/>
              <w:rPr>
                <w:rFonts w:eastAsia="方正黑体_GBK"/>
                <w:sz w:val="21"/>
                <w:szCs w:val="21"/>
              </w:rPr>
            </w:pPr>
            <w:r>
              <w:rPr>
                <w:rFonts w:eastAsia="方正黑体_GBK"/>
                <w:sz w:val="21"/>
                <w:szCs w:val="21"/>
              </w:rPr>
              <w:t>支付时间</w:t>
            </w:r>
          </w:p>
        </w:tc>
        <w:tc>
          <w:tcPr>
            <w:tcW w:w="2034" w:type="dxa"/>
            <w:vAlign w:val="center"/>
          </w:tcPr>
          <w:p>
            <w:pPr>
              <w:tabs>
                <w:tab w:val="left" w:pos="540"/>
              </w:tabs>
              <w:spacing w:line="320" w:lineRule="exact"/>
              <w:jc w:val="center"/>
              <w:rPr>
                <w:rFonts w:eastAsia="方正黑体_GBK"/>
                <w:sz w:val="21"/>
                <w:szCs w:val="21"/>
              </w:rPr>
            </w:pPr>
            <w:r>
              <w:rPr>
                <w:rFonts w:eastAsia="方正黑体_GBK"/>
                <w:sz w:val="21"/>
                <w:szCs w:val="21"/>
              </w:rPr>
              <w:t>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r>
              <w:rPr>
                <w:rFonts w:eastAsia="方正黑体_GBK"/>
                <w:sz w:val="21"/>
                <w:szCs w:val="21"/>
              </w:rPr>
              <w:t>累计：</w:t>
            </w: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bl>
    <w:p>
      <w:pPr>
        <w:spacing w:line="480" w:lineRule="exact"/>
        <w:rPr>
          <w:rFonts w:hint="eastAsia" w:eastAsia="方正仿宋_GBK"/>
          <w:b w:val="0"/>
          <w:bCs w:val="0"/>
          <w:i w:val="0"/>
          <w:iCs w:val="0"/>
          <w:szCs w:val="32"/>
          <w:lang w:eastAsia="zh-CN"/>
        </w:rPr>
      </w:pPr>
      <w:r>
        <w:rPr>
          <w:b w:val="0"/>
          <w:bCs w:val="0"/>
          <w:i w:val="0"/>
          <w:iCs w:val="0"/>
          <w:sz w:val="21"/>
          <w:szCs w:val="21"/>
        </w:rPr>
        <w:t>注：</w:t>
      </w:r>
      <w:r>
        <w:rPr>
          <w:rFonts w:hint="eastAsia"/>
          <w:b w:val="0"/>
          <w:bCs w:val="0"/>
          <w:i w:val="0"/>
          <w:iCs w:val="0"/>
          <w:sz w:val="21"/>
          <w:szCs w:val="21"/>
          <w:lang w:eastAsia="zh-CN"/>
        </w:rPr>
        <w:t>投资明细按大额分类填写，细碎金额合并归类。</w:t>
      </w:r>
    </w:p>
    <w:p>
      <w:pPr>
        <w:spacing w:line="480" w:lineRule="exact"/>
        <w:ind w:firstLine="624" w:firstLineChars="200"/>
        <w:rPr>
          <w:rFonts w:eastAsia="方正楷体_GBK"/>
          <w:szCs w:val="32"/>
        </w:rPr>
      </w:pPr>
      <w:r>
        <w:rPr>
          <w:rFonts w:eastAsia="方正楷体_GBK"/>
          <w:szCs w:val="32"/>
        </w:rPr>
        <w:t>2．项目团队保障情况（800字以内）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spacing w:line="320" w:lineRule="exact"/>
              <w:rPr>
                <w:sz w:val="21"/>
                <w:szCs w:val="21"/>
              </w:rPr>
            </w:pPr>
            <w:r>
              <w:rPr>
                <w:sz w:val="21"/>
                <w:szCs w:val="21"/>
              </w:rPr>
              <w:t xml:space="preserve">   包括经营管理团队或科技等专业人才保障情况、项目管理体制、运营机制、管理服务能力和应急保障措施等。</w:t>
            </w:r>
          </w:p>
          <w:p>
            <w:pPr>
              <w:spacing w:line="320" w:lineRule="exact"/>
              <w:rPr>
                <w:sz w:val="21"/>
                <w:szCs w:val="21"/>
              </w:rPr>
            </w:pPr>
          </w:p>
          <w:p>
            <w:pPr>
              <w:spacing w:line="320" w:lineRule="exact"/>
              <w:rPr>
                <w:sz w:val="21"/>
                <w:szCs w:val="21"/>
              </w:rPr>
            </w:pPr>
          </w:p>
          <w:p>
            <w:pPr>
              <w:spacing w:line="320" w:lineRule="exact"/>
              <w:rPr>
                <w:sz w:val="21"/>
                <w:szCs w:val="21"/>
              </w:rPr>
            </w:pPr>
          </w:p>
          <w:p>
            <w:pPr>
              <w:spacing w:line="320" w:lineRule="exact"/>
              <w:rPr>
                <w:sz w:val="21"/>
                <w:szCs w:val="21"/>
              </w:rPr>
            </w:pPr>
          </w:p>
          <w:p>
            <w:pPr>
              <w:spacing w:line="320" w:lineRule="exact"/>
              <w:rPr>
                <w:sz w:val="21"/>
                <w:szCs w:val="21"/>
              </w:rPr>
            </w:pPr>
          </w:p>
          <w:p>
            <w:pPr>
              <w:spacing w:line="320" w:lineRule="exact"/>
              <w:rPr>
                <w:sz w:val="21"/>
                <w:szCs w:val="21"/>
              </w:rPr>
            </w:pPr>
          </w:p>
        </w:tc>
      </w:tr>
    </w:tbl>
    <w:p>
      <w:pPr>
        <w:tabs>
          <w:tab w:val="left" w:pos="540"/>
        </w:tabs>
        <w:spacing w:line="500" w:lineRule="exact"/>
        <w:ind w:firstLine="624" w:firstLineChars="200"/>
        <w:rPr>
          <w:rFonts w:eastAsia="方正黑体_GBK"/>
          <w:szCs w:val="32"/>
        </w:rPr>
      </w:pPr>
      <w:r>
        <w:rPr>
          <w:rFonts w:eastAsia="方正黑体_GBK"/>
          <w:szCs w:val="32"/>
        </w:rPr>
        <w:br w:type="page"/>
      </w:r>
      <w:r>
        <w:rPr>
          <w:rFonts w:eastAsia="方正黑体_GBK"/>
          <w:szCs w:val="32"/>
        </w:rPr>
        <w:t>八、项目核查表</w:t>
      </w:r>
    </w:p>
    <w:tbl>
      <w:tblPr>
        <w:tblStyle w:val="17"/>
        <w:tblW w:w="964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53"/>
        <w:gridCol w:w="4408"/>
        <w:gridCol w:w="886"/>
        <w:gridCol w:w="886"/>
        <w:gridCol w:w="886"/>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gridSpan w:val="3"/>
            <w:vMerge w:val="restart"/>
            <w:vAlign w:val="center"/>
          </w:tcPr>
          <w:p>
            <w:pPr>
              <w:spacing w:line="300" w:lineRule="exact"/>
              <w:jc w:val="center"/>
              <w:rPr>
                <w:rFonts w:eastAsia="方正黑体_GBK"/>
                <w:bCs/>
                <w:sz w:val="21"/>
                <w:szCs w:val="21"/>
              </w:rPr>
            </w:pPr>
            <w:r>
              <w:rPr>
                <w:rFonts w:eastAsia="方正黑体_GBK"/>
                <w:bCs/>
                <w:sz w:val="21"/>
                <w:szCs w:val="21"/>
              </w:rPr>
              <w:t>核查内容</w:t>
            </w:r>
          </w:p>
        </w:tc>
        <w:tc>
          <w:tcPr>
            <w:tcW w:w="1772" w:type="dxa"/>
            <w:gridSpan w:val="2"/>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县级意见</w:t>
            </w:r>
          </w:p>
        </w:tc>
        <w:tc>
          <w:tcPr>
            <w:tcW w:w="1772" w:type="dxa"/>
            <w:gridSpan w:val="2"/>
          </w:tcPr>
          <w:p>
            <w:pPr>
              <w:spacing w:line="300" w:lineRule="exact"/>
              <w:ind w:left="-102" w:leftChars="-33" w:right="-102" w:rightChars="-33"/>
              <w:jc w:val="center"/>
              <w:rPr>
                <w:rFonts w:eastAsia="方正黑体_GBK"/>
                <w:bCs/>
                <w:sz w:val="21"/>
                <w:szCs w:val="21"/>
              </w:rPr>
            </w:pPr>
            <w:r>
              <w:rPr>
                <w:rFonts w:eastAsia="方正黑体_GBK"/>
                <w:bCs/>
                <w:sz w:val="21"/>
                <w:szCs w:val="21"/>
              </w:rPr>
              <w:t>市级意见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gridSpan w:val="3"/>
            <w:vMerge w:val="continue"/>
            <w:vAlign w:val="center"/>
          </w:tcPr>
          <w:p>
            <w:pPr>
              <w:spacing w:line="300" w:lineRule="exact"/>
              <w:jc w:val="center"/>
              <w:rPr>
                <w:rFonts w:eastAsia="方正黑体_GBK"/>
                <w:bCs/>
                <w:sz w:val="21"/>
                <w:szCs w:val="21"/>
              </w:rPr>
            </w:pPr>
          </w:p>
        </w:tc>
        <w:tc>
          <w:tcPr>
            <w:tcW w:w="886" w:type="dxa"/>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符合要求</w:t>
            </w:r>
          </w:p>
        </w:tc>
        <w:tc>
          <w:tcPr>
            <w:tcW w:w="886" w:type="dxa"/>
          </w:tcPr>
          <w:p>
            <w:pPr>
              <w:spacing w:line="300" w:lineRule="exact"/>
              <w:ind w:left="-102" w:leftChars="-33" w:right="-102" w:rightChars="-33"/>
              <w:jc w:val="center"/>
              <w:rPr>
                <w:rFonts w:eastAsia="方正黑体_GBK"/>
                <w:bCs/>
                <w:sz w:val="21"/>
                <w:szCs w:val="21"/>
              </w:rPr>
            </w:pPr>
            <w:r>
              <w:rPr>
                <w:rFonts w:eastAsia="方正黑体_GBK"/>
                <w:bCs/>
                <w:sz w:val="21"/>
                <w:szCs w:val="21"/>
              </w:rPr>
              <w:t>不符合</w:t>
            </w:r>
          </w:p>
          <w:p>
            <w:pPr>
              <w:spacing w:line="300" w:lineRule="exact"/>
              <w:ind w:left="-102" w:leftChars="-33" w:right="-102" w:rightChars="-33"/>
              <w:jc w:val="center"/>
              <w:rPr>
                <w:rFonts w:eastAsia="方正黑体_GBK"/>
                <w:bCs/>
                <w:sz w:val="21"/>
                <w:szCs w:val="21"/>
              </w:rPr>
            </w:pPr>
            <w:r>
              <w:rPr>
                <w:rFonts w:eastAsia="方正黑体_GBK"/>
                <w:bCs/>
                <w:sz w:val="21"/>
                <w:szCs w:val="21"/>
              </w:rPr>
              <w:t>要求</w:t>
            </w:r>
          </w:p>
        </w:tc>
        <w:tc>
          <w:tcPr>
            <w:tcW w:w="886" w:type="dxa"/>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符合要求</w:t>
            </w:r>
          </w:p>
        </w:tc>
        <w:tc>
          <w:tcPr>
            <w:tcW w:w="886" w:type="dxa"/>
          </w:tcPr>
          <w:p>
            <w:pPr>
              <w:spacing w:line="300" w:lineRule="exact"/>
              <w:ind w:left="-102" w:leftChars="-33" w:right="-102" w:rightChars="-33"/>
              <w:jc w:val="center"/>
              <w:rPr>
                <w:rFonts w:eastAsia="方正黑体_GBK"/>
                <w:bCs/>
                <w:sz w:val="21"/>
                <w:szCs w:val="21"/>
              </w:rPr>
            </w:pPr>
            <w:r>
              <w:rPr>
                <w:rFonts w:eastAsia="方正黑体_GBK"/>
                <w:bCs/>
                <w:sz w:val="21"/>
                <w:szCs w:val="21"/>
              </w:rPr>
              <w:t>不符合</w:t>
            </w:r>
          </w:p>
          <w:p>
            <w:pPr>
              <w:spacing w:line="300" w:lineRule="exact"/>
              <w:ind w:left="-102" w:leftChars="-33" w:right="-102" w:rightChars="-33"/>
              <w:jc w:val="center"/>
              <w:rPr>
                <w:rFonts w:eastAsia="方正黑体_GBK"/>
                <w:bCs/>
                <w:sz w:val="21"/>
                <w:szCs w:val="21"/>
              </w:rPr>
            </w:pPr>
            <w:r>
              <w:rPr>
                <w:rFonts w:eastAsia="方正黑体_GBK"/>
                <w:bCs/>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096" w:type="dxa"/>
            <w:gridSpan w:val="3"/>
          </w:tcPr>
          <w:p>
            <w:pPr>
              <w:spacing w:line="300" w:lineRule="exact"/>
              <w:rPr>
                <w:bCs/>
                <w:sz w:val="21"/>
                <w:szCs w:val="21"/>
              </w:rPr>
            </w:pPr>
            <w:r>
              <w:rPr>
                <w:sz w:val="21"/>
                <w:szCs w:val="21"/>
              </w:rPr>
              <w:t>一、申报材料完整性核查</w:t>
            </w:r>
          </w:p>
        </w:tc>
        <w:tc>
          <w:tcPr>
            <w:tcW w:w="886" w:type="dxa"/>
          </w:tcPr>
          <w:p>
            <w:pPr>
              <w:spacing w:line="300" w:lineRule="exact"/>
              <w:jc w:val="center"/>
              <w:rPr>
                <w:bCs/>
                <w:sz w:val="21"/>
                <w:szCs w:val="21"/>
              </w:rPr>
            </w:pPr>
          </w:p>
        </w:tc>
        <w:tc>
          <w:tcPr>
            <w:tcW w:w="886" w:type="dxa"/>
          </w:tcPr>
          <w:p>
            <w:pPr>
              <w:spacing w:line="300" w:lineRule="exact"/>
              <w:rPr>
                <w:bCs/>
                <w:sz w:val="21"/>
                <w:szCs w:val="21"/>
              </w:rPr>
            </w:pPr>
          </w:p>
        </w:tc>
        <w:tc>
          <w:tcPr>
            <w:tcW w:w="886" w:type="dxa"/>
          </w:tcPr>
          <w:p>
            <w:pPr>
              <w:spacing w:line="300" w:lineRule="exact"/>
              <w:rPr>
                <w:bCs/>
                <w:sz w:val="21"/>
                <w:szCs w:val="21"/>
              </w:rPr>
            </w:pPr>
          </w:p>
        </w:tc>
        <w:tc>
          <w:tcPr>
            <w:tcW w:w="886" w:type="dxa"/>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6096" w:type="dxa"/>
            <w:gridSpan w:val="3"/>
          </w:tcPr>
          <w:p>
            <w:pPr>
              <w:spacing w:line="300" w:lineRule="exact"/>
              <w:rPr>
                <w:sz w:val="21"/>
                <w:szCs w:val="21"/>
              </w:rPr>
            </w:pPr>
            <w:r>
              <w:rPr>
                <w:sz w:val="21"/>
                <w:szCs w:val="21"/>
              </w:rPr>
              <w:t>二、申报单位注册资本要求</w:t>
            </w:r>
          </w:p>
        </w:tc>
        <w:tc>
          <w:tcPr>
            <w:tcW w:w="886" w:type="dxa"/>
          </w:tcPr>
          <w:p>
            <w:pPr>
              <w:spacing w:line="300" w:lineRule="exact"/>
              <w:jc w:val="center"/>
              <w:rPr>
                <w:bCs/>
                <w:sz w:val="21"/>
                <w:szCs w:val="21"/>
              </w:rPr>
            </w:pPr>
          </w:p>
        </w:tc>
        <w:tc>
          <w:tcPr>
            <w:tcW w:w="886" w:type="dxa"/>
          </w:tcPr>
          <w:p>
            <w:pPr>
              <w:spacing w:line="300" w:lineRule="exact"/>
              <w:jc w:val="center"/>
              <w:rPr>
                <w:bCs/>
                <w:sz w:val="21"/>
                <w:szCs w:val="21"/>
              </w:rPr>
            </w:pPr>
          </w:p>
        </w:tc>
        <w:tc>
          <w:tcPr>
            <w:tcW w:w="886" w:type="dxa"/>
          </w:tcPr>
          <w:p>
            <w:pPr>
              <w:spacing w:line="300" w:lineRule="exact"/>
              <w:rPr>
                <w:bCs/>
                <w:sz w:val="21"/>
                <w:szCs w:val="21"/>
              </w:rPr>
            </w:pPr>
          </w:p>
        </w:tc>
        <w:tc>
          <w:tcPr>
            <w:tcW w:w="886" w:type="dxa"/>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096" w:type="dxa"/>
            <w:gridSpan w:val="3"/>
          </w:tcPr>
          <w:p>
            <w:pPr>
              <w:spacing w:line="300" w:lineRule="exact"/>
              <w:rPr>
                <w:sz w:val="21"/>
                <w:szCs w:val="21"/>
              </w:rPr>
            </w:pPr>
            <w:r>
              <w:rPr>
                <w:sz w:val="21"/>
                <w:szCs w:val="21"/>
              </w:rPr>
              <w:t>三、申报项目投资额要求</w:t>
            </w:r>
          </w:p>
        </w:tc>
        <w:tc>
          <w:tcPr>
            <w:tcW w:w="886" w:type="dxa"/>
          </w:tcPr>
          <w:p>
            <w:pPr>
              <w:spacing w:line="300" w:lineRule="exact"/>
              <w:jc w:val="center"/>
              <w:rPr>
                <w:bCs/>
                <w:sz w:val="21"/>
                <w:szCs w:val="21"/>
              </w:rPr>
            </w:pPr>
          </w:p>
        </w:tc>
        <w:tc>
          <w:tcPr>
            <w:tcW w:w="886" w:type="dxa"/>
          </w:tcPr>
          <w:p>
            <w:pPr>
              <w:spacing w:line="300" w:lineRule="exact"/>
              <w:jc w:val="center"/>
              <w:rPr>
                <w:bCs/>
                <w:sz w:val="21"/>
                <w:szCs w:val="21"/>
              </w:rPr>
            </w:pPr>
          </w:p>
        </w:tc>
        <w:tc>
          <w:tcPr>
            <w:tcW w:w="886"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096" w:type="dxa"/>
            <w:gridSpan w:val="3"/>
          </w:tcPr>
          <w:p>
            <w:pPr>
              <w:spacing w:line="300" w:lineRule="exact"/>
              <w:rPr>
                <w:sz w:val="21"/>
                <w:szCs w:val="21"/>
              </w:rPr>
            </w:pPr>
            <w:r>
              <w:rPr>
                <w:sz w:val="21"/>
                <w:szCs w:val="21"/>
              </w:rPr>
              <w:t>四、申报项目与体育关联度</w:t>
            </w:r>
          </w:p>
        </w:tc>
        <w:tc>
          <w:tcPr>
            <w:tcW w:w="886" w:type="dxa"/>
          </w:tcPr>
          <w:p>
            <w:pPr>
              <w:spacing w:line="300" w:lineRule="exact"/>
              <w:jc w:val="center"/>
              <w:rPr>
                <w:sz w:val="21"/>
                <w:szCs w:val="21"/>
              </w:rPr>
            </w:pPr>
          </w:p>
        </w:tc>
        <w:tc>
          <w:tcPr>
            <w:tcW w:w="886" w:type="dxa"/>
          </w:tcPr>
          <w:p>
            <w:pPr>
              <w:spacing w:line="300" w:lineRule="exact"/>
              <w:jc w:val="center"/>
              <w:rPr>
                <w:sz w:val="21"/>
                <w:szCs w:val="21"/>
              </w:rPr>
            </w:pPr>
          </w:p>
        </w:tc>
        <w:tc>
          <w:tcPr>
            <w:tcW w:w="886"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096" w:type="dxa"/>
            <w:gridSpan w:val="3"/>
          </w:tcPr>
          <w:p>
            <w:pPr>
              <w:spacing w:line="300" w:lineRule="exact"/>
              <w:rPr>
                <w:sz w:val="21"/>
                <w:szCs w:val="21"/>
              </w:rPr>
            </w:pPr>
            <w:r>
              <w:rPr>
                <w:sz w:val="21"/>
                <w:szCs w:val="21"/>
              </w:rPr>
              <w:t>五、申报单位是否存在专项资金不予扶持现象</w:t>
            </w:r>
          </w:p>
        </w:tc>
        <w:tc>
          <w:tcPr>
            <w:tcW w:w="886" w:type="dxa"/>
          </w:tcPr>
          <w:p>
            <w:pPr>
              <w:spacing w:line="300" w:lineRule="exact"/>
              <w:jc w:val="center"/>
              <w:rPr>
                <w:bCs/>
                <w:sz w:val="21"/>
                <w:szCs w:val="21"/>
              </w:rPr>
            </w:pPr>
          </w:p>
        </w:tc>
        <w:tc>
          <w:tcPr>
            <w:tcW w:w="886" w:type="dxa"/>
          </w:tcPr>
          <w:p>
            <w:pPr>
              <w:spacing w:line="300" w:lineRule="exact"/>
              <w:jc w:val="center"/>
              <w:rPr>
                <w:bCs/>
                <w:sz w:val="21"/>
                <w:szCs w:val="21"/>
              </w:rPr>
            </w:pPr>
          </w:p>
        </w:tc>
        <w:tc>
          <w:tcPr>
            <w:tcW w:w="886"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688" w:type="dxa"/>
            <w:gridSpan w:val="2"/>
            <w:vAlign w:val="center"/>
          </w:tcPr>
          <w:p>
            <w:pPr>
              <w:spacing w:line="300" w:lineRule="exact"/>
              <w:jc w:val="center"/>
              <w:rPr>
                <w:sz w:val="21"/>
                <w:szCs w:val="21"/>
              </w:rPr>
            </w:pPr>
            <w:r>
              <w:rPr>
                <w:sz w:val="21"/>
                <w:szCs w:val="21"/>
              </w:rPr>
              <w:t>六、申报项目</w:t>
            </w:r>
          </w:p>
          <w:p>
            <w:pPr>
              <w:spacing w:line="300" w:lineRule="exact"/>
              <w:jc w:val="center"/>
              <w:rPr>
                <w:bCs/>
                <w:sz w:val="21"/>
                <w:szCs w:val="21"/>
              </w:rPr>
            </w:pPr>
            <w:r>
              <w:rPr>
                <w:sz w:val="21"/>
                <w:szCs w:val="21"/>
              </w:rPr>
              <w:t>真实性核查</w:t>
            </w:r>
          </w:p>
        </w:tc>
        <w:tc>
          <w:tcPr>
            <w:tcW w:w="7952" w:type="dxa"/>
            <w:gridSpan w:val="5"/>
          </w:tcPr>
          <w:p>
            <w:pPr>
              <w:spacing w:line="300" w:lineRule="exact"/>
              <w:rPr>
                <w:bCs/>
                <w:sz w:val="21"/>
                <w:szCs w:val="21"/>
              </w:rPr>
            </w:pPr>
            <w:r>
              <w:rPr>
                <w:bCs/>
                <w:sz w:val="21"/>
                <w:szCs w:val="21"/>
              </w:rPr>
              <w:t>（填写项目真实存在或不存在，以及项目实施进展大体情况）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688" w:type="dxa"/>
            <w:gridSpan w:val="2"/>
            <w:vAlign w:val="center"/>
          </w:tcPr>
          <w:p>
            <w:pPr>
              <w:spacing w:line="300" w:lineRule="exact"/>
              <w:jc w:val="center"/>
              <w:rPr>
                <w:bCs/>
                <w:sz w:val="21"/>
                <w:szCs w:val="21"/>
              </w:rPr>
            </w:pPr>
            <w:r>
              <w:rPr>
                <w:bCs/>
                <w:sz w:val="21"/>
                <w:szCs w:val="21"/>
              </w:rPr>
              <w:t>七、其它需要</w:t>
            </w:r>
          </w:p>
          <w:p>
            <w:pPr>
              <w:spacing w:line="300" w:lineRule="exact"/>
              <w:ind w:firstLine="202" w:firstLineChars="100"/>
              <w:jc w:val="center"/>
              <w:rPr>
                <w:bCs/>
                <w:sz w:val="21"/>
                <w:szCs w:val="21"/>
              </w:rPr>
            </w:pPr>
            <w:r>
              <w:rPr>
                <w:bCs/>
                <w:sz w:val="21"/>
                <w:szCs w:val="21"/>
              </w:rPr>
              <w:t>说明的问题</w:t>
            </w:r>
          </w:p>
        </w:tc>
        <w:tc>
          <w:tcPr>
            <w:tcW w:w="7952" w:type="dxa"/>
            <w:gridSpan w:val="5"/>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6" w:hRule="atLeast"/>
          <w:jc w:val="center"/>
        </w:trPr>
        <w:tc>
          <w:tcPr>
            <w:tcW w:w="1135" w:type="dxa"/>
            <w:vAlign w:val="center"/>
          </w:tcPr>
          <w:p>
            <w:pPr>
              <w:spacing w:line="300" w:lineRule="exact"/>
              <w:jc w:val="center"/>
              <w:rPr>
                <w:bCs/>
                <w:sz w:val="21"/>
                <w:szCs w:val="21"/>
              </w:rPr>
            </w:pPr>
            <w:r>
              <w:rPr>
                <w:bCs/>
                <w:sz w:val="21"/>
                <w:szCs w:val="21"/>
              </w:rPr>
              <w:t>八、县级审查意见</w:t>
            </w:r>
          </w:p>
        </w:tc>
        <w:tc>
          <w:tcPr>
            <w:tcW w:w="8505" w:type="dxa"/>
            <w:gridSpan w:val="6"/>
          </w:tcPr>
          <w:p>
            <w:pPr>
              <w:spacing w:line="300" w:lineRule="exact"/>
              <w:jc w:val="center"/>
              <w:rPr>
                <w:bCs/>
                <w:sz w:val="21"/>
                <w:szCs w:val="21"/>
              </w:rPr>
            </w:pPr>
            <w:r>
              <w:rPr>
                <w:kern w:val="0"/>
                <w:sz w:val="21"/>
                <w:szCs w:val="21"/>
              </w:rPr>
              <w:t>□</w:t>
            </w:r>
            <w:r>
              <w:rPr>
                <w:bCs/>
                <w:sz w:val="21"/>
                <w:szCs w:val="21"/>
              </w:rPr>
              <w:t>通</w:t>
            </w:r>
            <w:r>
              <w:rPr>
                <w:sz w:val="21"/>
                <w:szCs w:val="21"/>
              </w:rPr>
              <w:t>过    □未通过</w:t>
            </w:r>
          </w:p>
          <w:p>
            <w:pPr>
              <w:spacing w:line="300" w:lineRule="exact"/>
              <w:rPr>
                <w:bCs/>
                <w:sz w:val="21"/>
                <w:szCs w:val="21"/>
              </w:rPr>
            </w:pPr>
          </w:p>
          <w:p>
            <w:pPr>
              <w:ind w:firstLine="202" w:firstLineChars="100"/>
              <w:rPr>
                <w:bCs/>
                <w:sz w:val="21"/>
                <w:szCs w:val="21"/>
              </w:rPr>
            </w:pPr>
            <w:r>
              <w:rPr>
                <w:bCs/>
                <w:sz w:val="21"/>
                <w:szCs w:val="21"/>
              </w:rPr>
              <w:t>已按照专项资金使用</w:t>
            </w:r>
            <w:r>
              <w:rPr>
                <w:rFonts w:hint="eastAsia"/>
                <w:bCs/>
                <w:sz w:val="21"/>
                <w:szCs w:val="21"/>
              </w:rPr>
              <w:t>实施细则</w:t>
            </w:r>
            <w:r>
              <w:rPr>
                <w:bCs/>
                <w:sz w:val="21"/>
                <w:szCs w:val="21"/>
              </w:rPr>
              <w:t>及年度申报通知要求，对相关内容进行了审查。如发现违规使用专项资金，弄虚作假、挪用或挤占专项资金的，一经查实，省财政将直接通过结算扣款方式收回专项资金。</w:t>
            </w:r>
          </w:p>
          <w:p>
            <w:pPr>
              <w:spacing w:line="300" w:lineRule="exact"/>
              <w:ind w:firstLine="1515" w:firstLineChars="750"/>
              <w:rPr>
                <w:bCs/>
                <w:sz w:val="21"/>
                <w:szCs w:val="21"/>
              </w:rPr>
            </w:pPr>
          </w:p>
          <w:p>
            <w:pPr>
              <w:spacing w:line="300" w:lineRule="exact"/>
              <w:ind w:firstLine="1515" w:firstLineChars="750"/>
              <w:rPr>
                <w:kern w:val="0"/>
                <w:sz w:val="21"/>
                <w:szCs w:val="21"/>
              </w:rPr>
            </w:pPr>
            <w:r>
              <w:rPr>
                <w:bCs/>
                <w:sz w:val="21"/>
                <w:szCs w:val="21"/>
              </w:rPr>
              <w:t xml:space="preserve">县（市、区）体育部门（章）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35" w:type="dxa"/>
            <w:vAlign w:val="center"/>
          </w:tcPr>
          <w:p>
            <w:pPr>
              <w:spacing w:line="300" w:lineRule="exact"/>
              <w:jc w:val="center"/>
              <w:rPr>
                <w:bCs/>
                <w:sz w:val="21"/>
                <w:szCs w:val="21"/>
              </w:rPr>
            </w:pPr>
            <w:r>
              <w:rPr>
                <w:bCs/>
                <w:sz w:val="21"/>
                <w:szCs w:val="21"/>
              </w:rPr>
              <w:t>九、市级审查意见</w:t>
            </w:r>
          </w:p>
        </w:tc>
        <w:tc>
          <w:tcPr>
            <w:tcW w:w="8505" w:type="dxa"/>
            <w:gridSpan w:val="6"/>
          </w:tcPr>
          <w:p>
            <w:pPr>
              <w:spacing w:line="300" w:lineRule="exact"/>
              <w:jc w:val="center"/>
              <w:rPr>
                <w:bCs/>
                <w:sz w:val="21"/>
                <w:szCs w:val="21"/>
              </w:rPr>
            </w:pPr>
            <w:r>
              <w:rPr>
                <w:kern w:val="0"/>
                <w:sz w:val="21"/>
                <w:szCs w:val="21"/>
              </w:rPr>
              <w:t>□</w:t>
            </w:r>
            <w:r>
              <w:rPr>
                <w:bCs/>
                <w:sz w:val="21"/>
                <w:szCs w:val="21"/>
              </w:rPr>
              <w:t>通</w:t>
            </w:r>
            <w:r>
              <w:rPr>
                <w:sz w:val="21"/>
                <w:szCs w:val="21"/>
              </w:rPr>
              <w:t>过    □未通过</w:t>
            </w:r>
          </w:p>
          <w:p>
            <w:pPr>
              <w:spacing w:line="300" w:lineRule="exact"/>
              <w:rPr>
                <w:bCs/>
                <w:sz w:val="21"/>
                <w:szCs w:val="21"/>
              </w:rPr>
            </w:pPr>
          </w:p>
          <w:p>
            <w:pPr>
              <w:ind w:firstLine="202" w:firstLineChars="100"/>
              <w:rPr>
                <w:bCs/>
                <w:sz w:val="21"/>
                <w:szCs w:val="21"/>
              </w:rPr>
            </w:pPr>
            <w:r>
              <w:rPr>
                <w:bCs/>
                <w:sz w:val="21"/>
                <w:szCs w:val="21"/>
              </w:rPr>
              <w:t>已按照专项资金使用</w:t>
            </w:r>
            <w:r>
              <w:rPr>
                <w:rFonts w:hint="eastAsia"/>
                <w:bCs/>
                <w:sz w:val="21"/>
                <w:szCs w:val="21"/>
              </w:rPr>
              <w:t>实施细则</w:t>
            </w:r>
            <w:r>
              <w:rPr>
                <w:bCs/>
                <w:sz w:val="21"/>
                <w:szCs w:val="21"/>
              </w:rPr>
              <w:t>及年度申报通知要求，对相关内容进行了审查。如发现违规使用专项资金，弄虚作假、挪用或挤占专项资金的，一经查实，省财政将直接通过结算扣款方式收回专项资金。</w:t>
            </w:r>
          </w:p>
          <w:p>
            <w:pPr>
              <w:spacing w:line="300" w:lineRule="exact"/>
              <w:ind w:firstLine="1515" w:firstLineChars="750"/>
              <w:rPr>
                <w:bCs/>
                <w:sz w:val="21"/>
                <w:szCs w:val="21"/>
              </w:rPr>
            </w:pPr>
          </w:p>
          <w:p>
            <w:pPr>
              <w:spacing w:line="300" w:lineRule="exact"/>
              <w:ind w:firstLine="1515" w:firstLineChars="750"/>
              <w:rPr>
                <w:kern w:val="0"/>
                <w:sz w:val="21"/>
                <w:szCs w:val="21"/>
              </w:rPr>
            </w:pPr>
            <w:r>
              <w:rPr>
                <w:bCs/>
                <w:sz w:val="21"/>
                <w:szCs w:val="21"/>
              </w:rPr>
              <w:t xml:space="preserve">市体育部门（章）        </w:t>
            </w:r>
          </w:p>
        </w:tc>
      </w:tr>
    </w:tbl>
    <w:p>
      <w:pPr>
        <w:spacing w:line="280" w:lineRule="exact"/>
        <w:rPr>
          <w:sz w:val="21"/>
          <w:szCs w:val="21"/>
        </w:rPr>
      </w:pPr>
      <w:r>
        <w:rPr>
          <w:sz w:val="21"/>
          <w:szCs w:val="21"/>
        </w:rPr>
        <w:t>注：审查通过有相关材料的栏目在方格内打“√”，审查未通过无相关材料的栏目在方格内打“×”</w:t>
      </w:r>
    </w:p>
    <w:p>
      <w:pPr>
        <w:spacing w:line="280" w:lineRule="exact"/>
        <w:rPr>
          <w:sz w:val="21"/>
          <w:szCs w:val="21"/>
        </w:rPr>
      </w:pPr>
      <w:r>
        <w:rPr>
          <w:sz w:val="21"/>
          <w:szCs w:val="21"/>
        </w:rPr>
        <w:t xml:space="preserve">    </w:t>
      </w:r>
    </w:p>
    <w:p>
      <w:pPr>
        <w:rPr>
          <w:rFonts w:eastAsia="方正黑体_GBK"/>
          <w:szCs w:val="32"/>
        </w:rPr>
      </w:pPr>
      <w:r>
        <w:rPr>
          <w:sz w:val="21"/>
          <w:szCs w:val="21"/>
        </w:rPr>
        <w:br w:type="page"/>
      </w:r>
      <w:r>
        <w:rPr>
          <w:rFonts w:eastAsia="方正黑体_GBK"/>
          <w:szCs w:val="32"/>
        </w:rPr>
        <w:t>附件</w:t>
      </w:r>
      <w:r>
        <w:rPr>
          <w:rFonts w:hint="eastAsia" w:eastAsia="方正黑体_GBK"/>
          <w:szCs w:val="32"/>
        </w:rPr>
        <w:t>7</w:t>
      </w:r>
    </w:p>
    <w:p>
      <w:pPr>
        <w:jc w:val="center"/>
        <w:rPr>
          <w:rFonts w:eastAsia="黑体"/>
          <w:sz w:val="48"/>
        </w:rPr>
      </w:pPr>
    </w:p>
    <w:p>
      <w:pPr>
        <w:spacing w:line="900" w:lineRule="exact"/>
        <w:jc w:val="center"/>
        <w:rPr>
          <w:rFonts w:eastAsia="方正小标宋_GBK"/>
          <w:sz w:val="54"/>
          <w:szCs w:val="54"/>
        </w:rPr>
      </w:pPr>
      <w:r>
        <w:rPr>
          <w:rFonts w:eastAsia="方正小标宋_GBK"/>
          <w:sz w:val="54"/>
          <w:szCs w:val="54"/>
        </w:rPr>
        <w:t>江苏省体育产业发展专项资金</w:t>
      </w:r>
    </w:p>
    <w:p>
      <w:pPr>
        <w:spacing w:line="900" w:lineRule="exact"/>
        <w:jc w:val="center"/>
        <w:rPr>
          <w:rFonts w:eastAsia="方正小标宋_GBK"/>
          <w:sz w:val="54"/>
          <w:szCs w:val="54"/>
        </w:rPr>
      </w:pPr>
      <w:r>
        <w:rPr>
          <w:rFonts w:eastAsia="方正小标宋_GBK"/>
          <w:sz w:val="54"/>
          <w:szCs w:val="54"/>
        </w:rPr>
        <w:t>项目申报表</w:t>
      </w:r>
    </w:p>
    <w:p>
      <w:pPr>
        <w:jc w:val="center"/>
        <w:rPr>
          <w:rFonts w:eastAsia="方正楷体_GBK"/>
          <w:spacing w:val="-10"/>
          <w:szCs w:val="32"/>
        </w:rPr>
      </w:pPr>
      <w:r>
        <w:rPr>
          <w:rFonts w:eastAsia="方正楷体_GBK"/>
          <w:b w:val="0"/>
          <w:bCs w:val="0"/>
          <w:i w:val="0"/>
          <w:iCs w:val="0"/>
          <w:spacing w:val="-10"/>
          <w:szCs w:val="32"/>
        </w:rPr>
        <w:t>（奖励-</w:t>
      </w:r>
      <w:r>
        <w:rPr>
          <w:rFonts w:hint="eastAsia" w:eastAsia="方正楷体_GBK"/>
          <w:b w:val="0"/>
          <w:bCs w:val="0"/>
          <w:i w:val="0"/>
          <w:iCs w:val="0"/>
          <w:spacing w:val="-10"/>
          <w:szCs w:val="32"/>
          <w:lang w:eastAsia="zh-CN"/>
        </w:rPr>
        <w:t>数字体育产业（智慧体育场馆、体育培训、健身休闲、电子竞技基地）、</w:t>
      </w:r>
      <w:r>
        <w:rPr>
          <w:rFonts w:eastAsia="方正楷体_GBK"/>
          <w:b w:val="0"/>
          <w:bCs w:val="0"/>
          <w:i w:val="0"/>
          <w:iCs w:val="0"/>
          <w:spacing w:val="-10"/>
          <w:szCs w:val="32"/>
        </w:rPr>
        <w:t>体育场地设施建设类</w:t>
      </w:r>
      <w:r>
        <w:rPr>
          <w:rFonts w:hint="eastAsia" w:eastAsia="方正楷体_GBK"/>
          <w:b w:val="0"/>
          <w:bCs w:val="0"/>
          <w:i w:val="0"/>
          <w:iCs w:val="0"/>
          <w:spacing w:val="-10"/>
          <w:szCs w:val="32"/>
        </w:rPr>
        <w:t>、体育旅游与休闲类</w:t>
      </w:r>
      <w:r>
        <w:rPr>
          <w:rFonts w:eastAsia="方正楷体_GBK"/>
          <w:b w:val="0"/>
          <w:bCs w:val="0"/>
          <w:i w:val="0"/>
          <w:iCs w:val="0"/>
          <w:spacing w:val="-10"/>
          <w:szCs w:val="32"/>
        </w:rPr>
        <w:t>）</w:t>
      </w:r>
    </w:p>
    <w:p>
      <w:pPr>
        <w:jc w:val="center"/>
        <w:rPr>
          <w:rFonts w:eastAsia="黑体"/>
        </w:rPr>
      </w:pPr>
    </w:p>
    <w:p>
      <w:pPr>
        <w:jc w:val="center"/>
        <w:rPr>
          <w:rFonts w:eastAsia="方正黑体_GBK"/>
        </w:rPr>
      </w:pPr>
      <w:r>
        <w:rPr>
          <w:rFonts w:eastAsia="方正黑体_GBK"/>
        </w:rPr>
        <w:t>项  目  类  别________________________________</w:t>
      </w:r>
    </w:p>
    <w:p>
      <w:pPr>
        <w:jc w:val="center"/>
        <w:rPr>
          <w:rFonts w:eastAsia="方正黑体_GBK"/>
        </w:rPr>
      </w:pPr>
    </w:p>
    <w:p>
      <w:pPr>
        <w:jc w:val="center"/>
        <w:rPr>
          <w:rFonts w:eastAsia="方正黑体_GBK"/>
        </w:rPr>
      </w:pPr>
      <w:r>
        <w:rPr>
          <w:rFonts w:eastAsia="方正黑体_GBK"/>
        </w:rPr>
        <w:t>扶  持  方  式________________________________</w:t>
      </w:r>
    </w:p>
    <w:p>
      <w:pPr>
        <w:jc w:val="center"/>
        <w:rPr>
          <w:rFonts w:eastAsia="方正黑体_GBK"/>
        </w:rPr>
      </w:pPr>
    </w:p>
    <w:p>
      <w:pPr>
        <w:jc w:val="center"/>
        <w:rPr>
          <w:rFonts w:eastAsia="方正黑体_GBK"/>
        </w:rPr>
      </w:pPr>
      <w:r>
        <w:rPr>
          <w:rFonts w:eastAsia="方正黑体_GBK"/>
        </w:rPr>
        <w:t>项  目  名  称________________________________</w:t>
      </w:r>
    </w:p>
    <w:p>
      <w:pPr>
        <w:jc w:val="center"/>
        <w:rPr>
          <w:rFonts w:eastAsia="方正黑体_GBK"/>
        </w:rPr>
      </w:pPr>
    </w:p>
    <w:p>
      <w:pPr>
        <w:jc w:val="center"/>
        <w:rPr>
          <w:rFonts w:eastAsia="方正黑体_GBK"/>
        </w:rPr>
      </w:pPr>
      <w:r>
        <w:rPr>
          <w:rFonts w:eastAsia="方正黑体_GBK"/>
        </w:rPr>
        <w:t>申  报  单  位________________________________</w:t>
      </w:r>
    </w:p>
    <w:p>
      <w:pPr>
        <w:jc w:val="center"/>
        <w:rPr>
          <w:rFonts w:eastAsia="方正黑体_GBK"/>
        </w:rPr>
      </w:pPr>
    </w:p>
    <w:p>
      <w:pPr>
        <w:jc w:val="center"/>
        <w:rPr>
          <w:rFonts w:eastAsia="方正黑体_GBK"/>
        </w:rPr>
      </w:pPr>
      <w:r>
        <w:rPr>
          <w:rFonts w:eastAsia="方正黑体_GBK"/>
        </w:rPr>
        <w:t>法 定 代 表 人________________________________</w:t>
      </w:r>
    </w:p>
    <w:p>
      <w:pPr>
        <w:jc w:val="center"/>
        <w:rPr>
          <w:rFonts w:eastAsia="方正黑体_GBK"/>
        </w:rPr>
      </w:pPr>
    </w:p>
    <w:p>
      <w:pPr>
        <w:jc w:val="center"/>
        <w:rPr>
          <w:rFonts w:eastAsia="方正黑体_GBK"/>
        </w:rPr>
      </w:pPr>
      <w:r>
        <w:rPr>
          <w:rFonts w:eastAsia="方正黑体_GBK"/>
        </w:rPr>
        <w:t>填  表  日  期________________________________</w:t>
      </w:r>
    </w:p>
    <w:p>
      <w:pPr>
        <w:jc w:val="center"/>
        <w:rPr>
          <w:rFonts w:eastAsia="楷体_GB2312"/>
        </w:rPr>
      </w:pPr>
    </w:p>
    <w:p>
      <w:pPr>
        <w:jc w:val="center"/>
        <w:rPr>
          <w:rFonts w:eastAsia="方正黑体_GBK"/>
        </w:rPr>
      </w:pPr>
      <w:r>
        <w:rPr>
          <w:rFonts w:eastAsia="方正黑体_GBK"/>
        </w:rPr>
        <w:t>江苏省财政厅  江苏省体育局</w:t>
      </w:r>
    </w:p>
    <w:p>
      <w:pPr>
        <w:jc w:val="center"/>
        <w:rPr>
          <w:rFonts w:eastAsia="方正黑体_GBK"/>
        </w:rPr>
      </w:pPr>
      <w:r>
        <w:rPr>
          <w:rFonts w:hint="eastAsia" w:eastAsia="方正黑体_GBK"/>
        </w:rPr>
        <w:t>202</w:t>
      </w:r>
      <w:r>
        <w:rPr>
          <w:rFonts w:hint="eastAsia" w:eastAsia="方正黑体_GBK"/>
          <w:lang w:val="en-US" w:eastAsia="zh-CN"/>
        </w:rPr>
        <w:t>2</w:t>
      </w:r>
      <w:r>
        <w:rPr>
          <w:rFonts w:hint="eastAsia" w:eastAsia="方正黑体_GBK"/>
        </w:rPr>
        <w:t>年  月</w:t>
      </w:r>
    </w:p>
    <w:p>
      <w:pPr>
        <w:tabs>
          <w:tab w:val="left" w:pos="540"/>
        </w:tabs>
        <w:spacing w:line="500" w:lineRule="exact"/>
        <w:ind w:firstLine="624" w:firstLineChars="200"/>
        <w:rPr>
          <w:rFonts w:eastAsia="方正黑体_GBK"/>
          <w:szCs w:val="32"/>
        </w:rPr>
      </w:pPr>
      <w:r>
        <w:rPr>
          <w:rFonts w:eastAsia="方正黑体_GBK"/>
          <w:szCs w:val="32"/>
        </w:rPr>
        <w:t>一、项目基本情况</w:t>
      </w:r>
    </w:p>
    <w:tbl>
      <w:tblPr>
        <w:tblStyle w:val="17"/>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51"/>
        <w:gridCol w:w="870"/>
        <w:gridCol w:w="185"/>
        <w:gridCol w:w="1403"/>
        <w:gridCol w:w="751"/>
        <w:gridCol w:w="515"/>
        <w:gridCol w:w="1379"/>
        <w:gridCol w:w="1494"/>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9" w:type="dxa"/>
            <w:gridSpan w:val="2"/>
            <w:vAlign w:val="center"/>
          </w:tcPr>
          <w:p>
            <w:pPr>
              <w:spacing w:line="360" w:lineRule="exact"/>
              <w:jc w:val="center"/>
              <w:rPr>
                <w:sz w:val="21"/>
                <w:szCs w:val="21"/>
              </w:rPr>
            </w:pPr>
            <w:r>
              <w:rPr>
                <w:sz w:val="21"/>
                <w:szCs w:val="21"/>
              </w:rPr>
              <w:t>申报单位</w:t>
            </w:r>
          </w:p>
        </w:tc>
        <w:tc>
          <w:tcPr>
            <w:tcW w:w="7931" w:type="dxa"/>
            <w:gridSpan w:val="8"/>
            <w:vAlign w:val="center"/>
          </w:tcPr>
          <w:p>
            <w:pPr>
              <w:spacing w:line="36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9" w:type="dxa"/>
            <w:gridSpan w:val="2"/>
            <w:vAlign w:val="center"/>
          </w:tcPr>
          <w:p>
            <w:pPr>
              <w:spacing w:line="360" w:lineRule="exact"/>
              <w:jc w:val="center"/>
              <w:rPr>
                <w:sz w:val="21"/>
                <w:szCs w:val="21"/>
              </w:rPr>
            </w:pPr>
            <w:r>
              <w:rPr>
                <w:sz w:val="21"/>
                <w:szCs w:val="21"/>
              </w:rPr>
              <w:t>项目名称</w:t>
            </w:r>
          </w:p>
        </w:tc>
        <w:tc>
          <w:tcPr>
            <w:tcW w:w="7931" w:type="dxa"/>
            <w:gridSpan w:val="8"/>
            <w:vAlign w:val="center"/>
          </w:tcPr>
          <w:p>
            <w:pPr>
              <w:spacing w:line="36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9" w:type="dxa"/>
            <w:gridSpan w:val="2"/>
            <w:vAlign w:val="center"/>
          </w:tcPr>
          <w:p>
            <w:pPr>
              <w:spacing w:line="360" w:lineRule="exact"/>
              <w:jc w:val="center"/>
              <w:rPr>
                <w:sz w:val="21"/>
                <w:szCs w:val="21"/>
              </w:rPr>
            </w:pPr>
            <w:r>
              <w:rPr>
                <w:sz w:val="21"/>
                <w:szCs w:val="21"/>
              </w:rPr>
              <w:t>单位属地辖区</w:t>
            </w:r>
          </w:p>
        </w:tc>
        <w:tc>
          <w:tcPr>
            <w:tcW w:w="7931" w:type="dxa"/>
            <w:gridSpan w:val="8"/>
            <w:vAlign w:val="center"/>
          </w:tcPr>
          <w:p>
            <w:pPr>
              <w:spacing w:line="36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9" w:type="dxa"/>
            <w:gridSpan w:val="2"/>
            <w:vAlign w:val="center"/>
          </w:tcPr>
          <w:p>
            <w:pPr>
              <w:spacing w:line="320" w:lineRule="exact"/>
              <w:jc w:val="center"/>
              <w:rPr>
                <w:sz w:val="21"/>
                <w:szCs w:val="21"/>
              </w:rPr>
            </w:pPr>
            <w:r>
              <w:rPr>
                <w:sz w:val="21"/>
                <w:szCs w:val="21"/>
              </w:rPr>
              <w:t>项目类别</w:t>
            </w:r>
          </w:p>
        </w:tc>
        <w:tc>
          <w:tcPr>
            <w:tcW w:w="7931" w:type="dxa"/>
            <w:gridSpan w:val="8"/>
            <w:vAlign w:val="center"/>
          </w:tcPr>
          <w:p>
            <w:pPr>
              <w:spacing w:line="320" w:lineRule="exact"/>
              <w:rPr>
                <w:rFonts w:hint="eastAsia"/>
                <w:b w:val="0"/>
                <w:bCs w:val="0"/>
                <w:i w:val="0"/>
                <w:iCs w:val="0"/>
                <w:sz w:val="21"/>
                <w:szCs w:val="21"/>
                <w:lang w:eastAsia="zh-CN"/>
              </w:rPr>
            </w:pPr>
            <w:r>
              <w:rPr>
                <w:b w:val="0"/>
                <w:bCs w:val="0"/>
                <w:i w:val="0"/>
                <w:iCs w:val="0"/>
                <w:sz w:val="21"/>
                <w:szCs w:val="21"/>
              </w:rPr>
              <w:t>□</w:t>
            </w:r>
            <w:r>
              <w:rPr>
                <w:rFonts w:hint="eastAsia"/>
                <w:b w:val="0"/>
                <w:bCs w:val="0"/>
                <w:i w:val="0"/>
                <w:iCs w:val="0"/>
                <w:sz w:val="21"/>
                <w:szCs w:val="21"/>
                <w:lang w:eastAsia="zh-CN"/>
              </w:rPr>
              <w:t>数字体育产业（智慧体育场馆建设、体育培训、健身休闲、电子竞技基地建设等）</w:t>
            </w:r>
          </w:p>
          <w:p>
            <w:pPr>
              <w:spacing w:line="320" w:lineRule="exact"/>
              <w:rPr>
                <w:b w:val="0"/>
                <w:bCs w:val="0"/>
                <w:i w:val="0"/>
                <w:iCs w:val="0"/>
                <w:sz w:val="21"/>
                <w:szCs w:val="21"/>
              </w:rPr>
            </w:pPr>
            <w:r>
              <w:rPr>
                <w:b w:val="0"/>
                <w:bCs w:val="0"/>
                <w:i w:val="0"/>
                <w:iCs w:val="0"/>
                <w:sz w:val="21"/>
                <w:szCs w:val="21"/>
              </w:rPr>
              <w:t>□</w:t>
            </w:r>
            <w:r>
              <w:rPr>
                <w:rFonts w:hint="eastAsia"/>
                <w:b w:val="0"/>
                <w:bCs w:val="0"/>
                <w:i w:val="0"/>
                <w:iCs w:val="0"/>
                <w:sz w:val="21"/>
                <w:szCs w:val="21"/>
              </w:rPr>
              <w:t xml:space="preserve">体育场地设施建设   </w:t>
            </w:r>
            <w:r>
              <w:rPr>
                <w:b w:val="0"/>
                <w:bCs w:val="0"/>
                <w:i w:val="0"/>
                <w:iCs w:val="0"/>
                <w:sz w:val="21"/>
                <w:szCs w:val="21"/>
              </w:rPr>
              <w:t>□</w:t>
            </w:r>
            <w:r>
              <w:rPr>
                <w:rFonts w:hint="eastAsia"/>
                <w:b w:val="0"/>
                <w:bCs w:val="0"/>
                <w:i w:val="0"/>
                <w:iCs w:val="0"/>
                <w:sz w:val="21"/>
                <w:szCs w:val="21"/>
              </w:rPr>
              <w:t>体育旅游与休闲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9" w:type="dxa"/>
            <w:gridSpan w:val="2"/>
            <w:vAlign w:val="center"/>
          </w:tcPr>
          <w:p>
            <w:pPr>
              <w:spacing w:line="320" w:lineRule="exact"/>
              <w:jc w:val="center"/>
              <w:rPr>
                <w:sz w:val="21"/>
                <w:szCs w:val="21"/>
              </w:rPr>
            </w:pPr>
            <w:r>
              <w:rPr>
                <w:rFonts w:hint="eastAsia"/>
                <w:sz w:val="21"/>
                <w:szCs w:val="21"/>
              </w:rPr>
              <w:t>建设体育场地类型</w:t>
            </w:r>
          </w:p>
        </w:tc>
        <w:tc>
          <w:tcPr>
            <w:tcW w:w="7931" w:type="dxa"/>
            <w:gridSpan w:val="8"/>
            <w:vAlign w:val="center"/>
          </w:tcPr>
          <w:p>
            <w:pPr>
              <w:spacing w:line="32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9" w:type="dxa"/>
            <w:gridSpan w:val="3"/>
            <w:vAlign w:val="center"/>
          </w:tcPr>
          <w:p>
            <w:pPr>
              <w:spacing w:line="240" w:lineRule="exact"/>
              <w:jc w:val="center"/>
              <w:rPr>
                <w:sz w:val="21"/>
                <w:szCs w:val="21"/>
              </w:rPr>
            </w:pPr>
            <w:r>
              <w:rPr>
                <w:sz w:val="21"/>
                <w:szCs w:val="21"/>
              </w:rPr>
              <w:t>项目总投资</w:t>
            </w:r>
          </w:p>
          <w:p>
            <w:pPr>
              <w:spacing w:line="240" w:lineRule="exact"/>
              <w:jc w:val="center"/>
              <w:rPr>
                <w:sz w:val="21"/>
                <w:szCs w:val="21"/>
              </w:rPr>
            </w:pPr>
            <w:r>
              <w:rPr>
                <w:sz w:val="21"/>
                <w:szCs w:val="21"/>
              </w:rPr>
              <w:t>（单位：万元，取整数）</w:t>
            </w:r>
          </w:p>
        </w:tc>
        <w:tc>
          <w:tcPr>
            <w:tcW w:w="2339" w:type="dxa"/>
            <w:gridSpan w:val="3"/>
            <w:vAlign w:val="center"/>
          </w:tcPr>
          <w:p>
            <w:pPr>
              <w:spacing w:line="240" w:lineRule="exact"/>
              <w:jc w:val="center"/>
              <w:rPr>
                <w:sz w:val="21"/>
                <w:szCs w:val="21"/>
              </w:rPr>
            </w:pPr>
            <w:r>
              <w:rPr>
                <w:sz w:val="21"/>
                <w:szCs w:val="21"/>
              </w:rPr>
              <w:t xml:space="preserve">   </w:t>
            </w:r>
          </w:p>
        </w:tc>
        <w:tc>
          <w:tcPr>
            <w:tcW w:w="1894" w:type="dxa"/>
            <w:gridSpan w:val="2"/>
            <w:vAlign w:val="center"/>
          </w:tcPr>
          <w:p>
            <w:pPr>
              <w:spacing w:line="240" w:lineRule="exact"/>
              <w:jc w:val="center"/>
              <w:rPr>
                <w:sz w:val="21"/>
                <w:szCs w:val="21"/>
              </w:rPr>
            </w:pPr>
            <w:r>
              <w:rPr>
                <w:sz w:val="21"/>
                <w:szCs w:val="21"/>
              </w:rPr>
              <w:t>建设运营周期</w:t>
            </w:r>
          </w:p>
        </w:tc>
        <w:tc>
          <w:tcPr>
            <w:tcW w:w="2828" w:type="dxa"/>
            <w:gridSpan w:val="2"/>
            <w:vAlign w:val="center"/>
          </w:tcPr>
          <w:p>
            <w:pPr>
              <w:spacing w:line="240" w:lineRule="exact"/>
              <w:jc w:val="center"/>
              <w:rPr>
                <w:sz w:val="21"/>
                <w:szCs w:val="21"/>
              </w:rPr>
            </w:pPr>
            <w:r>
              <w:rPr>
                <w:sz w:val="21"/>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18" w:type="dxa"/>
            <w:vMerge w:val="restart"/>
            <w:vAlign w:val="center"/>
          </w:tcPr>
          <w:p>
            <w:pPr>
              <w:spacing w:line="240" w:lineRule="exact"/>
              <w:jc w:val="center"/>
              <w:rPr>
                <w:sz w:val="21"/>
                <w:szCs w:val="21"/>
              </w:rPr>
            </w:pPr>
            <w:r>
              <w:rPr>
                <w:sz w:val="21"/>
                <w:szCs w:val="21"/>
              </w:rPr>
              <w:t>项目效益</w:t>
            </w:r>
          </w:p>
          <w:p>
            <w:pPr>
              <w:spacing w:line="240" w:lineRule="exact"/>
              <w:jc w:val="center"/>
              <w:rPr>
                <w:sz w:val="21"/>
                <w:szCs w:val="21"/>
              </w:rPr>
            </w:pPr>
            <w:r>
              <w:rPr>
                <w:sz w:val="21"/>
                <w:szCs w:val="21"/>
              </w:rPr>
              <w:t>（申报单位根据项目类别选填）</w:t>
            </w:r>
          </w:p>
        </w:tc>
        <w:tc>
          <w:tcPr>
            <w:tcW w:w="1406" w:type="dxa"/>
            <w:gridSpan w:val="3"/>
            <w:vMerge w:val="restart"/>
            <w:vAlign w:val="center"/>
          </w:tcPr>
          <w:p>
            <w:pPr>
              <w:spacing w:line="240" w:lineRule="exact"/>
              <w:jc w:val="center"/>
              <w:rPr>
                <w:rFonts w:hint="eastAsia"/>
                <w:b w:val="0"/>
                <w:bCs w:val="0"/>
                <w:i w:val="0"/>
                <w:iCs w:val="0"/>
                <w:spacing w:val="-20"/>
                <w:sz w:val="21"/>
                <w:szCs w:val="21"/>
                <w:lang w:eastAsia="zh-CN"/>
              </w:rPr>
            </w:pPr>
            <w:r>
              <w:rPr>
                <w:b w:val="0"/>
                <w:bCs w:val="0"/>
                <w:i w:val="0"/>
                <w:iCs w:val="0"/>
                <w:spacing w:val="-20"/>
                <w:sz w:val="21"/>
                <w:szCs w:val="21"/>
              </w:rPr>
              <w:t>健身</w:t>
            </w:r>
            <w:r>
              <w:rPr>
                <w:rFonts w:hint="eastAsia"/>
                <w:b w:val="0"/>
                <w:bCs w:val="0"/>
                <w:i w:val="0"/>
                <w:iCs w:val="0"/>
                <w:spacing w:val="-20"/>
                <w:sz w:val="21"/>
                <w:szCs w:val="21"/>
                <w:lang w:val="en-US" w:eastAsia="zh-CN"/>
              </w:rPr>
              <w:t>/</w:t>
            </w:r>
            <w:r>
              <w:rPr>
                <w:rFonts w:hint="eastAsia"/>
                <w:b w:val="0"/>
                <w:bCs w:val="0"/>
                <w:i w:val="0"/>
                <w:iCs w:val="0"/>
                <w:spacing w:val="-20"/>
                <w:sz w:val="21"/>
                <w:szCs w:val="21"/>
                <w:lang w:eastAsia="zh-CN"/>
              </w:rPr>
              <w:t>培训</w:t>
            </w:r>
          </w:p>
          <w:p>
            <w:pPr>
              <w:spacing w:line="240" w:lineRule="exact"/>
              <w:jc w:val="center"/>
              <w:rPr>
                <w:b w:val="0"/>
                <w:bCs w:val="0"/>
                <w:i w:val="0"/>
                <w:iCs w:val="0"/>
                <w:spacing w:val="-20"/>
                <w:sz w:val="21"/>
                <w:szCs w:val="21"/>
              </w:rPr>
            </w:pPr>
            <w:r>
              <w:rPr>
                <w:b w:val="0"/>
                <w:bCs w:val="0"/>
                <w:i w:val="0"/>
                <w:iCs w:val="0"/>
                <w:spacing w:val="-20"/>
                <w:sz w:val="21"/>
                <w:szCs w:val="21"/>
              </w:rPr>
              <w:t>项目设置数</w:t>
            </w:r>
          </w:p>
        </w:tc>
        <w:tc>
          <w:tcPr>
            <w:tcW w:w="1403" w:type="dxa"/>
            <w:vAlign w:val="center"/>
          </w:tcPr>
          <w:p>
            <w:pPr>
              <w:spacing w:line="240" w:lineRule="exact"/>
              <w:jc w:val="center"/>
              <w:rPr>
                <w:b w:val="0"/>
                <w:bCs w:val="0"/>
                <w:i w:val="0"/>
                <w:iCs w:val="0"/>
                <w:sz w:val="21"/>
                <w:szCs w:val="21"/>
              </w:rPr>
            </w:pPr>
            <w:r>
              <w:rPr>
                <w:rFonts w:hint="eastAsia"/>
                <w:b w:val="0"/>
                <w:bCs w:val="0"/>
                <w:i w:val="0"/>
                <w:iCs w:val="0"/>
                <w:sz w:val="21"/>
                <w:szCs w:val="21"/>
                <w:lang w:val="en-US" w:eastAsia="zh-CN"/>
              </w:rPr>
              <w:t>2020</w:t>
            </w:r>
            <w:r>
              <w:rPr>
                <w:b w:val="0"/>
                <w:bCs w:val="0"/>
                <w:i w:val="0"/>
                <w:iCs w:val="0"/>
                <w:sz w:val="21"/>
                <w:szCs w:val="21"/>
              </w:rPr>
              <w:t>年</w:t>
            </w:r>
          </w:p>
        </w:tc>
        <w:tc>
          <w:tcPr>
            <w:tcW w:w="1266" w:type="dxa"/>
            <w:gridSpan w:val="2"/>
            <w:vAlign w:val="center"/>
          </w:tcPr>
          <w:p>
            <w:pPr>
              <w:spacing w:line="240" w:lineRule="exact"/>
              <w:jc w:val="center"/>
              <w:rPr>
                <w:b w:val="0"/>
                <w:bCs w:val="0"/>
                <w:i w:val="0"/>
                <w:iCs w:val="0"/>
                <w:sz w:val="21"/>
                <w:szCs w:val="21"/>
              </w:rPr>
            </w:pPr>
            <w:r>
              <w:rPr>
                <w:rFonts w:hint="eastAsia"/>
                <w:b w:val="0"/>
                <w:bCs w:val="0"/>
                <w:i w:val="0"/>
                <w:iCs w:val="0"/>
                <w:sz w:val="21"/>
                <w:szCs w:val="21"/>
              </w:rPr>
              <w:t>202</w:t>
            </w:r>
            <w:r>
              <w:rPr>
                <w:rFonts w:hint="eastAsia"/>
                <w:b w:val="0"/>
                <w:bCs w:val="0"/>
                <w:i w:val="0"/>
                <w:iCs w:val="0"/>
                <w:sz w:val="21"/>
                <w:szCs w:val="21"/>
                <w:lang w:val="en-US" w:eastAsia="zh-CN"/>
              </w:rPr>
              <w:t>1</w:t>
            </w:r>
            <w:r>
              <w:rPr>
                <w:b w:val="0"/>
                <w:bCs w:val="0"/>
                <w:i w:val="0"/>
                <w:iCs w:val="0"/>
                <w:sz w:val="21"/>
                <w:szCs w:val="21"/>
              </w:rPr>
              <w:t>年</w:t>
            </w:r>
          </w:p>
        </w:tc>
        <w:tc>
          <w:tcPr>
            <w:tcW w:w="1379" w:type="dxa"/>
            <w:vMerge w:val="restart"/>
            <w:vAlign w:val="center"/>
          </w:tcPr>
          <w:p>
            <w:pPr>
              <w:spacing w:line="240" w:lineRule="exact"/>
              <w:jc w:val="center"/>
              <w:rPr>
                <w:b w:val="0"/>
                <w:bCs w:val="0"/>
                <w:i w:val="0"/>
                <w:iCs w:val="0"/>
                <w:sz w:val="21"/>
                <w:szCs w:val="21"/>
              </w:rPr>
            </w:pPr>
            <w:r>
              <w:rPr>
                <w:b w:val="0"/>
                <w:bCs w:val="0"/>
                <w:i w:val="0"/>
                <w:iCs w:val="0"/>
                <w:sz w:val="21"/>
                <w:szCs w:val="21"/>
              </w:rPr>
              <w:t>年参与健身</w:t>
            </w:r>
            <w:r>
              <w:rPr>
                <w:rFonts w:hint="eastAsia"/>
                <w:b w:val="0"/>
                <w:bCs w:val="0"/>
                <w:i w:val="0"/>
                <w:iCs w:val="0"/>
                <w:sz w:val="21"/>
                <w:szCs w:val="21"/>
                <w:lang w:val="en-US" w:eastAsia="zh-CN"/>
              </w:rPr>
              <w:t>/培训</w:t>
            </w:r>
            <w:r>
              <w:rPr>
                <w:b w:val="0"/>
                <w:bCs w:val="0"/>
                <w:i w:val="0"/>
                <w:iCs w:val="0"/>
                <w:sz w:val="21"/>
                <w:szCs w:val="21"/>
              </w:rPr>
              <w:t>人数</w:t>
            </w:r>
          </w:p>
          <w:p>
            <w:pPr>
              <w:spacing w:line="240" w:lineRule="exact"/>
              <w:jc w:val="center"/>
              <w:rPr>
                <w:b w:val="0"/>
                <w:bCs w:val="0"/>
                <w:i w:val="0"/>
                <w:iCs w:val="0"/>
                <w:sz w:val="21"/>
                <w:szCs w:val="21"/>
              </w:rPr>
            </w:pPr>
            <w:r>
              <w:rPr>
                <w:b w:val="0"/>
                <w:bCs w:val="0"/>
                <w:i w:val="0"/>
                <w:iCs w:val="0"/>
                <w:sz w:val="21"/>
                <w:szCs w:val="21"/>
              </w:rPr>
              <w:t>（万人）</w:t>
            </w:r>
          </w:p>
        </w:tc>
        <w:tc>
          <w:tcPr>
            <w:tcW w:w="1494" w:type="dxa"/>
            <w:vAlign w:val="center"/>
          </w:tcPr>
          <w:p>
            <w:pPr>
              <w:spacing w:line="240" w:lineRule="exact"/>
              <w:jc w:val="center"/>
              <w:rPr>
                <w:sz w:val="21"/>
                <w:szCs w:val="21"/>
              </w:rPr>
            </w:pPr>
            <w:r>
              <w:rPr>
                <w:rFonts w:hint="eastAsia"/>
                <w:sz w:val="21"/>
                <w:szCs w:val="21"/>
              </w:rPr>
              <w:t>20</w:t>
            </w:r>
            <w:r>
              <w:rPr>
                <w:rFonts w:hint="eastAsia"/>
                <w:sz w:val="21"/>
                <w:szCs w:val="21"/>
                <w:lang w:val="en-US" w:eastAsia="zh-CN"/>
              </w:rPr>
              <w:t>20</w:t>
            </w:r>
            <w:r>
              <w:rPr>
                <w:sz w:val="21"/>
                <w:szCs w:val="21"/>
              </w:rPr>
              <w:t>年</w:t>
            </w:r>
          </w:p>
        </w:tc>
        <w:tc>
          <w:tcPr>
            <w:tcW w:w="1334" w:type="dxa"/>
            <w:vAlign w:val="center"/>
          </w:tcPr>
          <w:p>
            <w:pPr>
              <w:spacing w:line="240" w:lineRule="exact"/>
              <w:jc w:val="center"/>
              <w:rPr>
                <w:sz w:val="21"/>
                <w:szCs w:val="21"/>
              </w:rPr>
            </w:pPr>
            <w:r>
              <w:rPr>
                <w:rFonts w:hint="eastAsia"/>
                <w:sz w:val="21"/>
                <w:szCs w:val="21"/>
              </w:rPr>
              <w:t>202</w:t>
            </w:r>
            <w:r>
              <w:rPr>
                <w:rFonts w:hint="eastAsia"/>
                <w:sz w:val="21"/>
                <w:szCs w:val="21"/>
                <w:lang w:val="en-US" w:eastAsia="zh-CN"/>
              </w:rPr>
              <w:t>1</w:t>
            </w:r>
            <w:r>
              <w:rPr>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18" w:type="dxa"/>
            <w:vMerge w:val="continue"/>
            <w:vAlign w:val="center"/>
          </w:tcPr>
          <w:p>
            <w:pPr>
              <w:spacing w:line="240" w:lineRule="exact"/>
              <w:jc w:val="center"/>
              <w:rPr>
                <w:sz w:val="21"/>
                <w:szCs w:val="21"/>
              </w:rPr>
            </w:pPr>
          </w:p>
        </w:tc>
        <w:tc>
          <w:tcPr>
            <w:tcW w:w="1406" w:type="dxa"/>
            <w:gridSpan w:val="3"/>
            <w:vMerge w:val="continue"/>
            <w:vAlign w:val="center"/>
          </w:tcPr>
          <w:p>
            <w:pPr>
              <w:spacing w:line="240" w:lineRule="exact"/>
              <w:jc w:val="center"/>
              <w:rPr>
                <w:spacing w:val="-20"/>
                <w:sz w:val="21"/>
                <w:szCs w:val="21"/>
              </w:rPr>
            </w:pPr>
          </w:p>
        </w:tc>
        <w:tc>
          <w:tcPr>
            <w:tcW w:w="1403" w:type="dxa"/>
            <w:vAlign w:val="center"/>
          </w:tcPr>
          <w:p>
            <w:pPr>
              <w:spacing w:line="240" w:lineRule="exact"/>
              <w:jc w:val="center"/>
              <w:rPr>
                <w:sz w:val="21"/>
                <w:szCs w:val="21"/>
              </w:rPr>
            </w:pPr>
          </w:p>
        </w:tc>
        <w:tc>
          <w:tcPr>
            <w:tcW w:w="1266" w:type="dxa"/>
            <w:gridSpan w:val="2"/>
            <w:vAlign w:val="center"/>
          </w:tcPr>
          <w:p>
            <w:pPr>
              <w:spacing w:line="240" w:lineRule="exact"/>
              <w:jc w:val="center"/>
              <w:rPr>
                <w:sz w:val="21"/>
                <w:szCs w:val="21"/>
              </w:rPr>
            </w:pPr>
          </w:p>
        </w:tc>
        <w:tc>
          <w:tcPr>
            <w:tcW w:w="1379" w:type="dxa"/>
            <w:vMerge w:val="continue"/>
            <w:vAlign w:val="center"/>
          </w:tcPr>
          <w:p>
            <w:pPr>
              <w:spacing w:line="240" w:lineRule="exact"/>
              <w:jc w:val="center"/>
              <w:rPr>
                <w:sz w:val="21"/>
                <w:szCs w:val="21"/>
              </w:rPr>
            </w:pPr>
          </w:p>
        </w:tc>
        <w:tc>
          <w:tcPr>
            <w:tcW w:w="1494" w:type="dxa"/>
            <w:vAlign w:val="center"/>
          </w:tcPr>
          <w:p>
            <w:pPr>
              <w:spacing w:line="240" w:lineRule="exact"/>
              <w:jc w:val="center"/>
              <w:rPr>
                <w:sz w:val="21"/>
                <w:szCs w:val="21"/>
              </w:rPr>
            </w:pPr>
          </w:p>
        </w:tc>
        <w:tc>
          <w:tcPr>
            <w:tcW w:w="1334" w:type="dxa"/>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18" w:type="dxa"/>
            <w:vMerge w:val="continue"/>
            <w:vAlign w:val="center"/>
          </w:tcPr>
          <w:p>
            <w:pPr>
              <w:spacing w:line="240" w:lineRule="exact"/>
              <w:jc w:val="center"/>
              <w:rPr>
                <w:sz w:val="21"/>
                <w:szCs w:val="21"/>
              </w:rPr>
            </w:pPr>
          </w:p>
        </w:tc>
        <w:tc>
          <w:tcPr>
            <w:tcW w:w="1406" w:type="dxa"/>
            <w:gridSpan w:val="3"/>
            <w:vAlign w:val="center"/>
          </w:tcPr>
          <w:p>
            <w:pPr>
              <w:spacing w:line="240" w:lineRule="exact"/>
              <w:jc w:val="center"/>
              <w:rPr>
                <w:sz w:val="21"/>
                <w:szCs w:val="21"/>
              </w:rPr>
            </w:pPr>
            <w:r>
              <w:rPr>
                <w:sz w:val="21"/>
                <w:szCs w:val="21"/>
              </w:rPr>
              <w:t>新增体育设施面积（m²）</w:t>
            </w:r>
          </w:p>
        </w:tc>
        <w:tc>
          <w:tcPr>
            <w:tcW w:w="1403" w:type="dxa"/>
            <w:vAlign w:val="center"/>
          </w:tcPr>
          <w:p>
            <w:pPr>
              <w:spacing w:line="240" w:lineRule="exact"/>
              <w:jc w:val="center"/>
              <w:rPr>
                <w:sz w:val="21"/>
                <w:szCs w:val="21"/>
              </w:rPr>
            </w:pPr>
          </w:p>
        </w:tc>
        <w:tc>
          <w:tcPr>
            <w:tcW w:w="1266" w:type="dxa"/>
            <w:gridSpan w:val="2"/>
            <w:vAlign w:val="center"/>
          </w:tcPr>
          <w:p>
            <w:pPr>
              <w:spacing w:line="240" w:lineRule="exact"/>
              <w:jc w:val="center"/>
              <w:rPr>
                <w:sz w:val="21"/>
                <w:szCs w:val="21"/>
              </w:rPr>
            </w:pPr>
            <w:r>
              <w:rPr>
                <w:rFonts w:hint="eastAsia"/>
                <w:sz w:val="21"/>
                <w:szCs w:val="21"/>
              </w:rPr>
              <w:t>202</w:t>
            </w:r>
            <w:r>
              <w:rPr>
                <w:rFonts w:hint="eastAsia"/>
                <w:sz w:val="21"/>
                <w:szCs w:val="21"/>
                <w:lang w:val="en-US" w:eastAsia="zh-CN"/>
              </w:rPr>
              <w:t>1</w:t>
            </w:r>
            <w:r>
              <w:rPr>
                <w:sz w:val="21"/>
                <w:szCs w:val="21"/>
              </w:rPr>
              <w:t>年组织活动次数</w:t>
            </w:r>
          </w:p>
        </w:tc>
        <w:tc>
          <w:tcPr>
            <w:tcW w:w="1379" w:type="dxa"/>
            <w:vAlign w:val="center"/>
          </w:tcPr>
          <w:p>
            <w:pPr>
              <w:spacing w:line="240" w:lineRule="exact"/>
              <w:jc w:val="center"/>
              <w:rPr>
                <w:sz w:val="21"/>
                <w:szCs w:val="21"/>
              </w:rPr>
            </w:pPr>
          </w:p>
        </w:tc>
        <w:tc>
          <w:tcPr>
            <w:tcW w:w="1494" w:type="dxa"/>
            <w:vAlign w:val="center"/>
          </w:tcPr>
          <w:p>
            <w:pPr>
              <w:spacing w:line="240" w:lineRule="exact"/>
              <w:jc w:val="center"/>
              <w:rPr>
                <w:sz w:val="21"/>
                <w:szCs w:val="21"/>
              </w:rPr>
            </w:pPr>
            <w:r>
              <w:rPr>
                <w:sz w:val="21"/>
                <w:szCs w:val="21"/>
              </w:rPr>
              <w:t>体育场馆或健身场所是否有免费开放行为</w:t>
            </w:r>
          </w:p>
        </w:tc>
        <w:tc>
          <w:tcPr>
            <w:tcW w:w="1334" w:type="dxa"/>
            <w:vAlign w:val="center"/>
          </w:tcPr>
          <w:p>
            <w:pPr>
              <w:spacing w:line="240" w:lineRule="exact"/>
              <w:jc w:val="center"/>
              <w:rPr>
                <w:sz w:val="21"/>
                <w:szCs w:val="21"/>
              </w:rPr>
            </w:pPr>
          </w:p>
        </w:tc>
      </w:tr>
    </w:tbl>
    <w:p>
      <w:pPr>
        <w:spacing w:line="280" w:lineRule="exact"/>
        <w:ind w:firstLine="420"/>
        <w:rPr>
          <w:sz w:val="21"/>
          <w:szCs w:val="21"/>
        </w:rPr>
      </w:pPr>
      <w:r>
        <w:rPr>
          <w:sz w:val="21"/>
          <w:szCs w:val="21"/>
        </w:rPr>
        <w:t>注：</w:t>
      </w:r>
      <w:r>
        <w:rPr>
          <w:rFonts w:hint="eastAsia"/>
          <w:sz w:val="21"/>
          <w:szCs w:val="21"/>
        </w:rPr>
        <w:t>1、</w:t>
      </w:r>
      <w:r>
        <w:rPr>
          <w:sz w:val="21"/>
          <w:szCs w:val="21"/>
        </w:rPr>
        <w:t>有选择项的栏目，请直接在所选项前的空格处打“√”或“■”。</w:t>
      </w:r>
    </w:p>
    <w:p>
      <w:pPr>
        <w:spacing w:line="280" w:lineRule="exact"/>
        <w:ind w:firstLine="420"/>
        <w:rPr>
          <w:sz w:val="21"/>
          <w:szCs w:val="21"/>
        </w:rPr>
      </w:pPr>
      <w:r>
        <w:rPr>
          <w:rFonts w:hint="eastAsia"/>
          <w:sz w:val="21"/>
          <w:szCs w:val="21"/>
        </w:rPr>
        <w:t xml:space="preserve">    2、建设体育场地类型参考《全国体育场地统计调查制度（2020年）》填写。</w:t>
      </w:r>
    </w:p>
    <w:p>
      <w:pPr>
        <w:tabs>
          <w:tab w:val="left" w:pos="540"/>
        </w:tabs>
        <w:spacing w:line="400" w:lineRule="exact"/>
        <w:ind w:firstLine="624" w:firstLineChars="200"/>
        <w:rPr>
          <w:rFonts w:eastAsia="方正黑体_GBK"/>
          <w:szCs w:val="32"/>
        </w:rPr>
      </w:pPr>
    </w:p>
    <w:p>
      <w:pPr>
        <w:tabs>
          <w:tab w:val="left" w:pos="540"/>
        </w:tabs>
        <w:spacing w:line="500" w:lineRule="exact"/>
        <w:ind w:firstLine="624" w:firstLineChars="200"/>
        <w:rPr>
          <w:rFonts w:eastAsia="方正黑体_GBK"/>
          <w:szCs w:val="32"/>
        </w:rPr>
      </w:pPr>
      <w:r>
        <w:rPr>
          <w:rFonts w:eastAsia="方正黑体_GBK"/>
          <w:szCs w:val="32"/>
        </w:rPr>
        <w:t>二、项目简介（500字以内）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spacing w:line="240" w:lineRule="exact"/>
              <w:ind w:firstLine="404" w:firstLineChars="200"/>
              <w:rPr>
                <w:sz w:val="21"/>
                <w:szCs w:val="21"/>
              </w:rPr>
            </w:pPr>
            <w:r>
              <w:rPr>
                <w:sz w:val="21"/>
                <w:szCs w:val="21"/>
              </w:rPr>
              <w:t>包括项目</w:t>
            </w:r>
            <w:r>
              <w:rPr>
                <w:rFonts w:hint="eastAsia"/>
                <w:sz w:val="21"/>
                <w:szCs w:val="21"/>
              </w:rPr>
              <w:t>建设内容、</w:t>
            </w:r>
            <w:r>
              <w:rPr>
                <w:sz w:val="21"/>
                <w:szCs w:val="21"/>
              </w:rPr>
              <w:t>投入建设时间、建设周期、总投资额、项目面积、对外运营时间、项目收益等。</w:t>
            </w:r>
          </w:p>
          <w:p>
            <w:pPr>
              <w:spacing w:line="240" w:lineRule="exact"/>
              <w:ind w:firstLine="404" w:firstLineChars="200"/>
              <w:rPr>
                <w:sz w:val="21"/>
                <w:szCs w:val="21"/>
              </w:rPr>
            </w:pPr>
          </w:p>
          <w:p>
            <w:pPr>
              <w:spacing w:line="240" w:lineRule="exact"/>
              <w:ind w:firstLine="624" w:firstLineChars="200"/>
              <w:rPr>
                <w:rFonts w:eastAsia="方正黑体_GBK"/>
                <w:szCs w:val="32"/>
              </w:rPr>
            </w:pPr>
          </w:p>
        </w:tc>
      </w:tr>
    </w:tbl>
    <w:p>
      <w:pPr>
        <w:tabs>
          <w:tab w:val="left" w:pos="540"/>
        </w:tabs>
        <w:spacing w:line="500" w:lineRule="exact"/>
        <w:ind w:firstLine="624" w:firstLineChars="200"/>
        <w:rPr>
          <w:rFonts w:eastAsia="方正黑体_GBK"/>
          <w:szCs w:val="32"/>
        </w:rPr>
      </w:pPr>
      <w:r>
        <w:rPr>
          <w:rFonts w:eastAsia="方正黑体_GBK"/>
          <w:szCs w:val="32"/>
        </w:rPr>
        <w:t>三、项目已投入资金情况表</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843"/>
        <w:gridCol w:w="1842"/>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vAlign w:val="center"/>
          </w:tcPr>
          <w:p>
            <w:pPr>
              <w:tabs>
                <w:tab w:val="left" w:pos="540"/>
              </w:tabs>
              <w:spacing w:line="320" w:lineRule="exact"/>
              <w:jc w:val="center"/>
              <w:rPr>
                <w:rFonts w:eastAsia="方正黑体_GBK"/>
                <w:sz w:val="21"/>
                <w:szCs w:val="21"/>
              </w:rPr>
            </w:pPr>
            <w:r>
              <w:rPr>
                <w:rFonts w:eastAsia="方正黑体_GBK"/>
                <w:sz w:val="21"/>
                <w:szCs w:val="21"/>
              </w:rPr>
              <w:t>支付内容</w:t>
            </w:r>
          </w:p>
        </w:tc>
        <w:tc>
          <w:tcPr>
            <w:tcW w:w="1843" w:type="dxa"/>
            <w:vAlign w:val="center"/>
          </w:tcPr>
          <w:p>
            <w:pPr>
              <w:tabs>
                <w:tab w:val="left" w:pos="540"/>
              </w:tabs>
              <w:spacing w:line="320" w:lineRule="exact"/>
              <w:jc w:val="center"/>
              <w:rPr>
                <w:rFonts w:eastAsia="方正黑体_GBK"/>
                <w:sz w:val="21"/>
                <w:szCs w:val="21"/>
              </w:rPr>
            </w:pPr>
            <w:r>
              <w:rPr>
                <w:rFonts w:eastAsia="方正黑体_GBK"/>
                <w:sz w:val="21"/>
                <w:szCs w:val="21"/>
              </w:rPr>
              <w:t>支付金额</w:t>
            </w:r>
          </w:p>
          <w:p>
            <w:pPr>
              <w:tabs>
                <w:tab w:val="left" w:pos="540"/>
              </w:tabs>
              <w:spacing w:line="320" w:lineRule="exact"/>
              <w:jc w:val="center"/>
              <w:rPr>
                <w:rFonts w:eastAsia="方正黑体_GBK"/>
                <w:sz w:val="21"/>
                <w:szCs w:val="21"/>
              </w:rPr>
            </w:pPr>
            <w:r>
              <w:rPr>
                <w:rFonts w:eastAsia="方正黑体_GBK"/>
                <w:sz w:val="21"/>
                <w:szCs w:val="21"/>
              </w:rPr>
              <w:t>（万元）</w:t>
            </w:r>
          </w:p>
        </w:tc>
        <w:tc>
          <w:tcPr>
            <w:tcW w:w="1842" w:type="dxa"/>
            <w:vAlign w:val="center"/>
          </w:tcPr>
          <w:p>
            <w:pPr>
              <w:tabs>
                <w:tab w:val="left" w:pos="540"/>
              </w:tabs>
              <w:spacing w:line="320" w:lineRule="exact"/>
              <w:jc w:val="center"/>
              <w:rPr>
                <w:rFonts w:eastAsia="方正黑体_GBK"/>
                <w:sz w:val="21"/>
                <w:szCs w:val="21"/>
              </w:rPr>
            </w:pPr>
            <w:r>
              <w:rPr>
                <w:rFonts w:eastAsia="方正黑体_GBK"/>
                <w:sz w:val="21"/>
                <w:szCs w:val="21"/>
              </w:rPr>
              <w:t>支付时间</w:t>
            </w:r>
          </w:p>
        </w:tc>
        <w:tc>
          <w:tcPr>
            <w:tcW w:w="2034" w:type="dxa"/>
            <w:vAlign w:val="center"/>
          </w:tcPr>
          <w:p>
            <w:pPr>
              <w:tabs>
                <w:tab w:val="left" w:pos="540"/>
              </w:tabs>
              <w:spacing w:line="320" w:lineRule="exact"/>
              <w:jc w:val="center"/>
              <w:rPr>
                <w:rFonts w:eastAsia="方正黑体_GBK"/>
                <w:sz w:val="21"/>
                <w:szCs w:val="21"/>
              </w:rPr>
            </w:pPr>
            <w:r>
              <w:rPr>
                <w:rFonts w:eastAsia="方正黑体_GBK"/>
                <w:sz w:val="21"/>
                <w:szCs w:val="21"/>
              </w:rPr>
              <w:t>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r>
              <w:rPr>
                <w:rFonts w:eastAsia="方正黑体_GBK"/>
                <w:sz w:val="21"/>
                <w:szCs w:val="21"/>
              </w:rPr>
              <w:t>累计：</w:t>
            </w: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bl>
    <w:p>
      <w:pPr>
        <w:spacing w:line="480" w:lineRule="exact"/>
        <w:rPr>
          <w:rFonts w:hint="eastAsia" w:eastAsia="方正仿宋_GBK"/>
          <w:b w:val="0"/>
          <w:bCs w:val="0"/>
          <w:i w:val="0"/>
          <w:iCs w:val="0"/>
          <w:szCs w:val="32"/>
          <w:lang w:eastAsia="zh-CN"/>
        </w:rPr>
      </w:pPr>
      <w:r>
        <w:rPr>
          <w:b w:val="0"/>
          <w:bCs w:val="0"/>
          <w:i w:val="0"/>
          <w:iCs w:val="0"/>
          <w:sz w:val="21"/>
          <w:szCs w:val="21"/>
        </w:rPr>
        <w:t>注：</w:t>
      </w:r>
      <w:r>
        <w:rPr>
          <w:rFonts w:hint="eastAsia"/>
          <w:b w:val="0"/>
          <w:bCs w:val="0"/>
          <w:i w:val="0"/>
          <w:iCs w:val="0"/>
          <w:sz w:val="21"/>
          <w:szCs w:val="21"/>
          <w:lang w:eastAsia="zh-CN"/>
        </w:rPr>
        <w:t>投资明细按大额分类填写，细碎金额合并归类。</w:t>
      </w:r>
    </w:p>
    <w:p>
      <w:pPr>
        <w:tabs>
          <w:tab w:val="left" w:pos="540"/>
        </w:tabs>
        <w:spacing w:line="500" w:lineRule="exact"/>
        <w:ind w:firstLine="624" w:firstLineChars="200"/>
        <w:rPr>
          <w:rFonts w:eastAsia="方正黑体_GBK"/>
          <w:szCs w:val="32"/>
        </w:rPr>
      </w:pPr>
      <w:r>
        <w:rPr>
          <w:rFonts w:eastAsia="方正黑体_GBK"/>
          <w:szCs w:val="32"/>
        </w:rPr>
        <w:t>四、项目专项审计报告</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keepNext w:val="0"/>
              <w:keepLines w:val="0"/>
              <w:pageBreakBefore w:val="0"/>
              <w:widowControl w:val="0"/>
              <w:tabs>
                <w:tab w:val="left" w:pos="540"/>
              </w:tabs>
              <w:kinsoku/>
              <w:wordWrap/>
              <w:overflowPunct/>
              <w:topLinePunct w:val="0"/>
              <w:autoSpaceDE/>
              <w:autoSpaceDN/>
              <w:bidi w:val="0"/>
              <w:adjustRightInd/>
              <w:snapToGrid/>
              <w:spacing w:line="360" w:lineRule="exact"/>
              <w:ind w:firstLine="404" w:firstLineChars="200"/>
              <w:textAlignment w:val="auto"/>
              <w:rPr>
                <w:sz w:val="21"/>
                <w:szCs w:val="21"/>
              </w:rPr>
            </w:pPr>
            <w:r>
              <w:rPr>
                <w:sz w:val="21"/>
                <w:szCs w:val="21"/>
              </w:rPr>
              <w:t>审计报告内容需包括项目</w:t>
            </w:r>
            <w:r>
              <w:rPr>
                <w:rFonts w:hint="eastAsia"/>
                <w:sz w:val="21"/>
                <w:szCs w:val="21"/>
              </w:rPr>
              <w:t>建设内容、</w:t>
            </w:r>
            <w:r>
              <w:rPr>
                <w:sz w:val="21"/>
                <w:szCs w:val="21"/>
              </w:rPr>
              <w:t>建设面积、建设周期、运营时间、项目总投资额及项目经济社会效益分析等。</w:t>
            </w:r>
          </w:p>
          <w:p>
            <w:pPr>
              <w:tabs>
                <w:tab w:val="left" w:pos="540"/>
              </w:tabs>
              <w:spacing w:line="500" w:lineRule="exact"/>
              <w:ind w:firstLine="404" w:firstLineChars="200"/>
              <w:rPr>
                <w:sz w:val="21"/>
                <w:szCs w:val="21"/>
              </w:rPr>
            </w:pPr>
          </w:p>
        </w:tc>
      </w:tr>
    </w:tbl>
    <w:p>
      <w:pPr>
        <w:tabs>
          <w:tab w:val="left" w:pos="540"/>
        </w:tabs>
        <w:spacing w:line="500" w:lineRule="exact"/>
        <w:ind w:firstLine="584" w:firstLineChars="200"/>
        <w:rPr>
          <w:rFonts w:eastAsia="方正黑体_GBK"/>
          <w:szCs w:val="32"/>
        </w:rPr>
      </w:pPr>
      <w:r>
        <w:rPr>
          <w:rFonts w:eastAsia="黑体"/>
          <w:sz w:val="30"/>
        </w:rPr>
        <w:br w:type="page"/>
      </w:r>
      <w:r>
        <w:rPr>
          <w:rFonts w:eastAsia="方正黑体_GBK"/>
          <w:szCs w:val="32"/>
        </w:rPr>
        <w:t>五、项目核查表</w:t>
      </w:r>
    </w:p>
    <w:tbl>
      <w:tblPr>
        <w:tblStyle w:val="17"/>
        <w:tblW w:w="964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53"/>
        <w:gridCol w:w="4408"/>
        <w:gridCol w:w="886"/>
        <w:gridCol w:w="815"/>
        <w:gridCol w:w="957"/>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eastAsia="方正黑体_GBK"/>
                <w:bCs/>
                <w:sz w:val="21"/>
                <w:szCs w:val="21"/>
              </w:rPr>
            </w:pPr>
            <w:r>
              <w:rPr>
                <w:rFonts w:eastAsia="方正黑体_GBK"/>
                <w:bCs/>
                <w:sz w:val="21"/>
                <w:szCs w:val="21"/>
              </w:rPr>
              <w:t>核查内容</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县级意见</w:t>
            </w:r>
          </w:p>
        </w:tc>
        <w:tc>
          <w:tcPr>
            <w:tcW w:w="1843" w:type="dxa"/>
            <w:gridSpan w:val="2"/>
            <w:tcBorders>
              <w:top w:val="single" w:color="auto" w:sz="4" w:space="0"/>
              <w:left w:val="single" w:color="auto" w:sz="4" w:space="0"/>
              <w:bottom w:val="single" w:color="auto" w:sz="4" w:space="0"/>
              <w:right w:val="single" w:color="auto" w:sz="4" w:space="0"/>
            </w:tcBorders>
          </w:tcPr>
          <w:p>
            <w:pPr>
              <w:spacing w:line="300" w:lineRule="exact"/>
              <w:ind w:left="-102" w:leftChars="-33" w:right="-102" w:rightChars="-33"/>
              <w:jc w:val="center"/>
              <w:rPr>
                <w:rFonts w:eastAsia="方正黑体_GBK"/>
                <w:bCs/>
                <w:sz w:val="21"/>
                <w:szCs w:val="21"/>
              </w:rPr>
            </w:pPr>
            <w:r>
              <w:rPr>
                <w:rFonts w:eastAsia="方正黑体_GBK"/>
                <w:bCs/>
                <w:sz w:val="21"/>
                <w:szCs w:val="21"/>
              </w:rPr>
              <w:t>市级意见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gridSpan w:val="3"/>
            <w:vMerge w:val="continue"/>
            <w:tcBorders>
              <w:left w:val="single" w:color="auto" w:sz="4" w:space="0"/>
              <w:right w:val="single" w:color="auto" w:sz="4" w:space="0"/>
            </w:tcBorders>
            <w:vAlign w:val="center"/>
          </w:tcPr>
          <w:p>
            <w:pPr>
              <w:spacing w:line="300" w:lineRule="exact"/>
              <w:jc w:val="center"/>
              <w:rPr>
                <w:rFonts w:eastAsia="方正黑体_GBK"/>
                <w:bCs/>
                <w:sz w:val="21"/>
                <w:szCs w:val="21"/>
              </w:rPr>
            </w:pPr>
          </w:p>
        </w:tc>
        <w:tc>
          <w:tcPr>
            <w:tcW w:w="886" w:type="dxa"/>
            <w:tcBorders>
              <w:left w:val="single" w:color="auto" w:sz="4" w:space="0"/>
            </w:tcBorders>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符合要求</w:t>
            </w:r>
          </w:p>
        </w:tc>
        <w:tc>
          <w:tcPr>
            <w:tcW w:w="815" w:type="dxa"/>
          </w:tcPr>
          <w:p>
            <w:pPr>
              <w:spacing w:line="300" w:lineRule="exact"/>
              <w:ind w:left="-102" w:leftChars="-33" w:right="-102" w:rightChars="-33"/>
              <w:jc w:val="center"/>
              <w:rPr>
                <w:rFonts w:eastAsia="方正黑体_GBK"/>
                <w:bCs/>
                <w:sz w:val="21"/>
                <w:szCs w:val="21"/>
              </w:rPr>
            </w:pPr>
            <w:r>
              <w:rPr>
                <w:rFonts w:eastAsia="方正黑体_GBK"/>
                <w:bCs/>
                <w:sz w:val="21"/>
                <w:szCs w:val="21"/>
              </w:rPr>
              <w:t>不符合</w:t>
            </w:r>
          </w:p>
          <w:p>
            <w:pPr>
              <w:spacing w:line="300" w:lineRule="exact"/>
              <w:ind w:left="-102" w:leftChars="-33" w:right="-102" w:rightChars="-33"/>
              <w:jc w:val="center"/>
              <w:rPr>
                <w:rFonts w:eastAsia="方正黑体_GBK"/>
                <w:bCs/>
                <w:sz w:val="21"/>
                <w:szCs w:val="21"/>
              </w:rPr>
            </w:pPr>
            <w:r>
              <w:rPr>
                <w:rFonts w:eastAsia="方正黑体_GBK"/>
                <w:bCs/>
                <w:sz w:val="21"/>
                <w:szCs w:val="21"/>
              </w:rPr>
              <w:t>要求</w:t>
            </w:r>
          </w:p>
        </w:tc>
        <w:tc>
          <w:tcPr>
            <w:tcW w:w="957" w:type="dxa"/>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符合要求</w:t>
            </w:r>
          </w:p>
        </w:tc>
        <w:tc>
          <w:tcPr>
            <w:tcW w:w="886" w:type="dxa"/>
          </w:tcPr>
          <w:p>
            <w:pPr>
              <w:spacing w:line="300" w:lineRule="exact"/>
              <w:ind w:left="-102" w:leftChars="-33" w:right="-102" w:rightChars="-33"/>
              <w:jc w:val="center"/>
              <w:rPr>
                <w:rFonts w:eastAsia="方正黑体_GBK"/>
                <w:bCs/>
                <w:sz w:val="21"/>
                <w:szCs w:val="21"/>
              </w:rPr>
            </w:pPr>
            <w:r>
              <w:rPr>
                <w:rFonts w:eastAsia="方正黑体_GBK"/>
                <w:bCs/>
                <w:sz w:val="21"/>
                <w:szCs w:val="21"/>
              </w:rPr>
              <w:t>不符合</w:t>
            </w:r>
          </w:p>
          <w:p>
            <w:pPr>
              <w:spacing w:line="300" w:lineRule="exact"/>
              <w:ind w:left="-102" w:leftChars="-33" w:right="-102" w:rightChars="-33"/>
              <w:jc w:val="center"/>
              <w:rPr>
                <w:rFonts w:eastAsia="方正黑体_GBK"/>
                <w:bCs/>
                <w:sz w:val="21"/>
                <w:szCs w:val="21"/>
              </w:rPr>
            </w:pPr>
            <w:r>
              <w:rPr>
                <w:rFonts w:eastAsia="方正黑体_GBK"/>
                <w:bCs/>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096" w:type="dxa"/>
            <w:gridSpan w:val="3"/>
          </w:tcPr>
          <w:p>
            <w:pPr>
              <w:spacing w:line="300" w:lineRule="exact"/>
              <w:rPr>
                <w:bCs/>
                <w:sz w:val="21"/>
                <w:szCs w:val="21"/>
              </w:rPr>
            </w:pPr>
            <w:r>
              <w:rPr>
                <w:sz w:val="21"/>
                <w:szCs w:val="21"/>
              </w:rPr>
              <w:t>一、申报材料完整性核查</w:t>
            </w:r>
          </w:p>
        </w:tc>
        <w:tc>
          <w:tcPr>
            <w:tcW w:w="886" w:type="dxa"/>
          </w:tcPr>
          <w:p>
            <w:pPr>
              <w:spacing w:line="300" w:lineRule="exact"/>
              <w:jc w:val="center"/>
              <w:rPr>
                <w:bCs/>
                <w:sz w:val="21"/>
                <w:szCs w:val="21"/>
              </w:rPr>
            </w:pPr>
          </w:p>
        </w:tc>
        <w:tc>
          <w:tcPr>
            <w:tcW w:w="815" w:type="dxa"/>
          </w:tcPr>
          <w:p>
            <w:pPr>
              <w:spacing w:line="300" w:lineRule="exact"/>
              <w:rPr>
                <w:bCs/>
                <w:sz w:val="21"/>
                <w:szCs w:val="21"/>
              </w:rPr>
            </w:pPr>
          </w:p>
        </w:tc>
        <w:tc>
          <w:tcPr>
            <w:tcW w:w="957" w:type="dxa"/>
          </w:tcPr>
          <w:p>
            <w:pPr>
              <w:spacing w:line="300" w:lineRule="exact"/>
              <w:rPr>
                <w:bCs/>
                <w:sz w:val="21"/>
                <w:szCs w:val="21"/>
              </w:rPr>
            </w:pPr>
          </w:p>
        </w:tc>
        <w:tc>
          <w:tcPr>
            <w:tcW w:w="886" w:type="dxa"/>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6096" w:type="dxa"/>
            <w:gridSpan w:val="3"/>
          </w:tcPr>
          <w:p>
            <w:pPr>
              <w:spacing w:line="300" w:lineRule="exact"/>
              <w:rPr>
                <w:sz w:val="21"/>
                <w:szCs w:val="21"/>
              </w:rPr>
            </w:pPr>
            <w:r>
              <w:rPr>
                <w:sz w:val="21"/>
                <w:szCs w:val="21"/>
              </w:rPr>
              <w:t>二、申报单位注册资本要求</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bCs/>
                <w:sz w:val="21"/>
                <w:szCs w:val="21"/>
              </w:rPr>
            </w:pPr>
          </w:p>
        </w:tc>
        <w:tc>
          <w:tcPr>
            <w:tcW w:w="886" w:type="dxa"/>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096" w:type="dxa"/>
            <w:gridSpan w:val="3"/>
          </w:tcPr>
          <w:p>
            <w:pPr>
              <w:spacing w:line="300" w:lineRule="exact"/>
              <w:rPr>
                <w:sz w:val="21"/>
                <w:szCs w:val="21"/>
              </w:rPr>
            </w:pPr>
            <w:r>
              <w:rPr>
                <w:sz w:val="21"/>
                <w:szCs w:val="21"/>
              </w:rPr>
              <w:t>三、申报项目投资额要求</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096" w:type="dxa"/>
            <w:gridSpan w:val="3"/>
          </w:tcPr>
          <w:p>
            <w:pPr>
              <w:spacing w:line="300" w:lineRule="exact"/>
              <w:rPr>
                <w:sz w:val="21"/>
                <w:szCs w:val="21"/>
              </w:rPr>
            </w:pPr>
            <w:r>
              <w:rPr>
                <w:sz w:val="21"/>
                <w:szCs w:val="21"/>
              </w:rPr>
              <w:t>四、申报项目与体育关联度</w:t>
            </w:r>
          </w:p>
        </w:tc>
        <w:tc>
          <w:tcPr>
            <w:tcW w:w="886" w:type="dxa"/>
          </w:tcPr>
          <w:p>
            <w:pPr>
              <w:spacing w:line="300" w:lineRule="exact"/>
              <w:jc w:val="center"/>
              <w:rPr>
                <w:sz w:val="21"/>
                <w:szCs w:val="21"/>
              </w:rPr>
            </w:pPr>
          </w:p>
        </w:tc>
        <w:tc>
          <w:tcPr>
            <w:tcW w:w="815" w:type="dxa"/>
          </w:tcPr>
          <w:p>
            <w:pPr>
              <w:spacing w:line="300" w:lineRule="exact"/>
              <w:jc w:val="center"/>
              <w:rPr>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096" w:type="dxa"/>
            <w:gridSpan w:val="3"/>
          </w:tcPr>
          <w:p>
            <w:pPr>
              <w:spacing w:line="300" w:lineRule="exact"/>
              <w:rPr>
                <w:sz w:val="21"/>
                <w:szCs w:val="21"/>
              </w:rPr>
            </w:pPr>
            <w:r>
              <w:rPr>
                <w:sz w:val="21"/>
                <w:szCs w:val="21"/>
              </w:rPr>
              <w:t>五、申报单位是否存在专项资金不予扶持现象</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688" w:type="dxa"/>
            <w:gridSpan w:val="2"/>
            <w:vAlign w:val="center"/>
          </w:tcPr>
          <w:p>
            <w:pPr>
              <w:spacing w:line="300" w:lineRule="exact"/>
              <w:jc w:val="center"/>
              <w:rPr>
                <w:sz w:val="21"/>
                <w:szCs w:val="21"/>
              </w:rPr>
            </w:pPr>
            <w:r>
              <w:rPr>
                <w:sz w:val="21"/>
                <w:szCs w:val="21"/>
              </w:rPr>
              <w:t>六、申报项目</w:t>
            </w:r>
          </w:p>
          <w:p>
            <w:pPr>
              <w:spacing w:line="300" w:lineRule="exact"/>
              <w:jc w:val="center"/>
              <w:rPr>
                <w:bCs/>
                <w:sz w:val="21"/>
                <w:szCs w:val="21"/>
              </w:rPr>
            </w:pPr>
            <w:r>
              <w:rPr>
                <w:sz w:val="21"/>
                <w:szCs w:val="21"/>
              </w:rPr>
              <w:t>真实性核查</w:t>
            </w:r>
          </w:p>
        </w:tc>
        <w:tc>
          <w:tcPr>
            <w:tcW w:w="7952" w:type="dxa"/>
            <w:gridSpan w:val="5"/>
          </w:tcPr>
          <w:p>
            <w:pPr>
              <w:spacing w:line="300" w:lineRule="exact"/>
              <w:rPr>
                <w:bCs/>
                <w:sz w:val="21"/>
                <w:szCs w:val="21"/>
              </w:rPr>
            </w:pPr>
            <w:r>
              <w:rPr>
                <w:bCs/>
                <w:sz w:val="21"/>
                <w:szCs w:val="21"/>
              </w:rPr>
              <w:t>（填写项目真实存在或不存在，以及项目实施进展大体情况）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688" w:type="dxa"/>
            <w:gridSpan w:val="2"/>
            <w:vAlign w:val="center"/>
          </w:tcPr>
          <w:p>
            <w:pPr>
              <w:spacing w:line="300" w:lineRule="exact"/>
              <w:jc w:val="center"/>
              <w:rPr>
                <w:bCs/>
                <w:sz w:val="21"/>
                <w:szCs w:val="21"/>
              </w:rPr>
            </w:pPr>
            <w:r>
              <w:rPr>
                <w:bCs/>
                <w:sz w:val="21"/>
                <w:szCs w:val="21"/>
              </w:rPr>
              <w:t>七、其它需要</w:t>
            </w:r>
          </w:p>
          <w:p>
            <w:pPr>
              <w:spacing w:line="300" w:lineRule="exact"/>
              <w:ind w:firstLine="202" w:firstLineChars="100"/>
              <w:jc w:val="center"/>
              <w:rPr>
                <w:bCs/>
                <w:sz w:val="21"/>
                <w:szCs w:val="21"/>
              </w:rPr>
            </w:pPr>
            <w:r>
              <w:rPr>
                <w:bCs/>
                <w:sz w:val="21"/>
                <w:szCs w:val="21"/>
              </w:rPr>
              <w:t>说明的问题</w:t>
            </w:r>
          </w:p>
        </w:tc>
        <w:tc>
          <w:tcPr>
            <w:tcW w:w="7952" w:type="dxa"/>
            <w:gridSpan w:val="5"/>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6" w:hRule="atLeast"/>
          <w:jc w:val="center"/>
        </w:trPr>
        <w:tc>
          <w:tcPr>
            <w:tcW w:w="1135" w:type="dxa"/>
            <w:vAlign w:val="center"/>
          </w:tcPr>
          <w:p>
            <w:pPr>
              <w:spacing w:line="300" w:lineRule="exact"/>
              <w:jc w:val="center"/>
              <w:rPr>
                <w:bCs/>
                <w:sz w:val="21"/>
                <w:szCs w:val="21"/>
              </w:rPr>
            </w:pPr>
            <w:r>
              <w:rPr>
                <w:bCs/>
                <w:sz w:val="21"/>
                <w:szCs w:val="21"/>
              </w:rPr>
              <w:t>八、县级审查意见</w:t>
            </w:r>
          </w:p>
        </w:tc>
        <w:tc>
          <w:tcPr>
            <w:tcW w:w="8505" w:type="dxa"/>
            <w:gridSpan w:val="6"/>
          </w:tcPr>
          <w:p>
            <w:pPr>
              <w:spacing w:line="300" w:lineRule="exact"/>
              <w:jc w:val="center"/>
              <w:rPr>
                <w:bCs/>
                <w:sz w:val="21"/>
                <w:szCs w:val="21"/>
              </w:rPr>
            </w:pPr>
            <w:r>
              <w:rPr>
                <w:kern w:val="0"/>
                <w:sz w:val="21"/>
                <w:szCs w:val="21"/>
              </w:rPr>
              <w:t>□</w:t>
            </w:r>
            <w:r>
              <w:rPr>
                <w:bCs/>
                <w:sz w:val="21"/>
                <w:szCs w:val="21"/>
              </w:rPr>
              <w:t>通</w:t>
            </w:r>
            <w:r>
              <w:rPr>
                <w:sz w:val="21"/>
                <w:szCs w:val="21"/>
              </w:rPr>
              <w:t>过    □未通过</w:t>
            </w:r>
          </w:p>
          <w:p>
            <w:pPr>
              <w:spacing w:line="300" w:lineRule="exact"/>
              <w:rPr>
                <w:bCs/>
                <w:sz w:val="21"/>
                <w:szCs w:val="21"/>
              </w:rPr>
            </w:pPr>
          </w:p>
          <w:p>
            <w:pPr>
              <w:ind w:firstLine="202" w:firstLineChars="100"/>
              <w:rPr>
                <w:bCs/>
                <w:sz w:val="21"/>
                <w:szCs w:val="21"/>
              </w:rPr>
            </w:pPr>
            <w:r>
              <w:rPr>
                <w:bCs/>
                <w:sz w:val="21"/>
                <w:szCs w:val="21"/>
              </w:rPr>
              <w:t>已按照专项资金使用</w:t>
            </w:r>
            <w:r>
              <w:rPr>
                <w:rFonts w:hint="eastAsia"/>
                <w:bCs/>
                <w:sz w:val="21"/>
                <w:szCs w:val="21"/>
              </w:rPr>
              <w:t>实施细则</w:t>
            </w:r>
            <w:r>
              <w:rPr>
                <w:bCs/>
                <w:sz w:val="21"/>
                <w:szCs w:val="21"/>
              </w:rPr>
              <w:t>及年度申报通知要求，对相关内容进行了审查。如发现违规使用专项资金，弄虚作假、挪用或挤占专项资金的，一经查实，省财政将直接通过结算扣款方式收回专项资金。</w:t>
            </w:r>
          </w:p>
          <w:p>
            <w:pPr>
              <w:spacing w:line="300" w:lineRule="exact"/>
              <w:ind w:firstLine="1515" w:firstLineChars="750"/>
              <w:rPr>
                <w:bCs/>
                <w:sz w:val="21"/>
                <w:szCs w:val="21"/>
              </w:rPr>
            </w:pPr>
          </w:p>
          <w:p>
            <w:pPr>
              <w:spacing w:line="300" w:lineRule="exact"/>
              <w:ind w:firstLine="1515" w:firstLineChars="750"/>
              <w:rPr>
                <w:kern w:val="0"/>
                <w:sz w:val="21"/>
                <w:szCs w:val="21"/>
              </w:rPr>
            </w:pPr>
            <w:r>
              <w:rPr>
                <w:bCs/>
                <w:sz w:val="21"/>
                <w:szCs w:val="21"/>
              </w:rPr>
              <w:t xml:space="preserve">县（市、区）体育部门（章）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35" w:type="dxa"/>
            <w:vAlign w:val="center"/>
          </w:tcPr>
          <w:p>
            <w:pPr>
              <w:spacing w:line="300" w:lineRule="exact"/>
              <w:jc w:val="center"/>
              <w:rPr>
                <w:bCs/>
                <w:sz w:val="21"/>
                <w:szCs w:val="21"/>
              </w:rPr>
            </w:pPr>
            <w:r>
              <w:rPr>
                <w:bCs/>
                <w:sz w:val="21"/>
                <w:szCs w:val="21"/>
              </w:rPr>
              <w:t>九、市级审查意见</w:t>
            </w:r>
          </w:p>
        </w:tc>
        <w:tc>
          <w:tcPr>
            <w:tcW w:w="8505" w:type="dxa"/>
            <w:gridSpan w:val="6"/>
          </w:tcPr>
          <w:p>
            <w:pPr>
              <w:spacing w:line="300" w:lineRule="exact"/>
              <w:jc w:val="center"/>
              <w:rPr>
                <w:bCs/>
                <w:sz w:val="21"/>
                <w:szCs w:val="21"/>
              </w:rPr>
            </w:pPr>
            <w:r>
              <w:rPr>
                <w:kern w:val="0"/>
                <w:sz w:val="21"/>
                <w:szCs w:val="21"/>
              </w:rPr>
              <w:t>□</w:t>
            </w:r>
            <w:r>
              <w:rPr>
                <w:bCs/>
                <w:sz w:val="21"/>
                <w:szCs w:val="21"/>
              </w:rPr>
              <w:t>通</w:t>
            </w:r>
            <w:r>
              <w:rPr>
                <w:sz w:val="21"/>
                <w:szCs w:val="21"/>
              </w:rPr>
              <w:t>过    □未通过</w:t>
            </w:r>
          </w:p>
          <w:p>
            <w:pPr>
              <w:spacing w:line="300" w:lineRule="exact"/>
              <w:rPr>
                <w:bCs/>
                <w:sz w:val="21"/>
                <w:szCs w:val="21"/>
              </w:rPr>
            </w:pPr>
          </w:p>
          <w:p>
            <w:pPr>
              <w:ind w:firstLine="202" w:firstLineChars="100"/>
              <w:rPr>
                <w:bCs/>
                <w:sz w:val="21"/>
                <w:szCs w:val="21"/>
              </w:rPr>
            </w:pPr>
            <w:r>
              <w:rPr>
                <w:bCs/>
                <w:sz w:val="21"/>
                <w:szCs w:val="21"/>
              </w:rPr>
              <w:t>已按照专项资金使用</w:t>
            </w:r>
            <w:r>
              <w:rPr>
                <w:rFonts w:hint="eastAsia"/>
                <w:bCs/>
                <w:sz w:val="21"/>
                <w:szCs w:val="21"/>
              </w:rPr>
              <w:t>实施细则</w:t>
            </w:r>
            <w:r>
              <w:rPr>
                <w:bCs/>
                <w:sz w:val="21"/>
                <w:szCs w:val="21"/>
              </w:rPr>
              <w:t>及年度申报通知要求，对相关内容进行了审查。如发现违规使用专项资金，弄虚作假、挪用或挤占专项资金的，一经查实，省财政将直接通过结算扣款方式收回专项资金。</w:t>
            </w:r>
          </w:p>
          <w:p>
            <w:pPr>
              <w:spacing w:line="300" w:lineRule="exact"/>
              <w:ind w:firstLine="1515" w:firstLineChars="750"/>
              <w:rPr>
                <w:bCs/>
                <w:sz w:val="21"/>
                <w:szCs w:val="21"/>
              </w:rPr>
            </w:pPr>
          </w:p>
          <w:p>
            <w:pPr>
              <w:spacing w:line="300" w:lineRule="exact"/>
              <w:ind w:firstLine="1515" w:firstLineChars="750"/>
              <w:rPr>
                <w:kern w:val="0"/>
                <w:sz w:val="21"/>
                <w:szCs w:val="21"/>
              </w:rPr>
            </w:pPr>
            <w:r>
              <w:rPr>
                <w:bCs/>
                <w:sz w:val="21"/>
                <w:szCs w:val="21"/>
              </w:rPr>
              <w:t xml:space="preserve">市体育部门（章）        </w:t>
            </w:r>
          </w:p>
        </w:tc>
      </w:tr>
    </w:tbl>
    <w:p>
      <w:pPr>
        <w:spacing w:line="280" w:lineRule="exact"/>
        <w:rPr>
          <w:sz w:val="21"/>
          <w:szCs w:val="21"/>
        </w:rPr>
      </w:pPr>
      <w:r>
        <w:rPr>
          <w:sz w:val="21"/>
          <w:szCs w:val="21"/>
        </w:rPr>
        <w:t>注：审查通过有相关材料的栏目在方格内打“√”，审查未通过无相关材料的栏目在方格内打“×”</w:t>
      </w:r>
    </w:p>
    <w:p>
      <w:pPr>
        <w:rPr>
          <w:rFonts w:eastAsia="方正黑体_GBK"/>
          <w:szCs w:val="32"/>
        </w:rPr>
      </w:pPr>
      <w:r>
        <w:rPr>
          <w:sz w:val="21"/>
          <w:szCs w:val="21"/>
        </w:rPr>
        <w:br w:type="page"/>
      </w:r>
      <w:r>
        <w:rPr>
          <w:rFonts w:eastAsia="方正黑体_GBK"/>
          <w:szCs w:val="32"/>
        </w:rPr>
        <w:t>附件</w:t>
      </w:r>
      <w:r>
        <w:rPr>
          <w:rFonts w:hint="eastAsia" w:eastAsia="方正黑体_GBK"/>
          <w:szCs w:val="32"/>
        </w:rPr>
        <w:t>8</w:t>
      </w:r>
    </w:p>
    <w:p>
      <w:pPr>
        <w:jc w:val="center"/>
        <w:rPr>
          <w:rFonts w:eastAsia="黑体"/>
          <w:sz w:val="48"/>
        </w:rPr>
      </w:pPr>
    </w:p>
    <w:p>
      <w:pPr>
        <w:spacing w:line="900" w:lineRule="exact"/>
        <w:jc w:val="center"/>
        <w:rPr>
          <w:rFonts w:eastAsia="方正小标宋_GBK"/>
          <w:sz w:val="54"/>
          <w:szCs w:val="54"/>
        </w:rPr>
      </w:pPr>
      <w:r>
        <w:rPr>
          <w:rFonts w:eastAsia="方正小标宋_GBK"/>
          <w:sz w:val="54"/>
          <w:szCs w:val="54"/>
        </w:rPr>
        <w:t>江苏省体育产业发展专项资金</w:t>
      </w:r>
    </w:p>
    <w:p>
      <w:pPr>
        <w:spacing w:line="900" w:lineRule="exact"/>
        <w:jc w:val="center"/>
        <w:rPr>
          <w:rFonts w:eastAsia="方正小标宋_GBK"/>
          <w:sz w:val="54"/>
          <w:szCs w:val="54"/>
        </w:rPr>
      </w:pPr>
      <w:r>
        <w:rPr>
          <w:rFonts w:eastAsia="方正小标宋_GBK"/>
          <w:sz w:val="54"/>
          <w:szCs w:val="54"/>
        </w:rPr>
        <w:t>项目申报表</w:t>
      </w:r>
    </w:p>
    <w:p>
      <w:pPr>
        <w:jc w:val="center"/>
        <w:rPr>
          <w:rFonts w:eastAsia="方正楷体_GBK"/>
          <w:spacing w:val="-10"/>
          <w:szCs w:val="32"/>
        </w:rPr>
      </w:pPr>
      <w:r>
        <w:rPr>
          <w:rFonts w:eastAsia="方正楷体_GBK"/>
          <w:spacing w:val="-10"/>
          <w:szCs w:val="32"/>
        </w:rPr>
        <w:t>（奖励-体育赛事活动类</w:t>
      </w:r>
      <w:r>
        <w:rPr>
          <w:rFonts w:hint="eastAsia" w:eastAsia="方正楷体_GBK"/>
          <w:spacing w:val="-10"/>
          <w:szCs w:val="32"/>
          <w:lang w:eastAsia="zh-CN"/>
        </w:rPr>
        <w:t>（含数字体育赛事）</w:t>
      </w:r>
      <w:r>
        <w:rPr>
          <w:rFonts w:eastAsia="方正楷体_GBK"/>
          <w:spacing w:val="-10"/>
          <w:szCs w:val="32"/>
        </w:rPr>
        <w:t>）</w:t>
      </w:r>
    </w:p>
    <w:p>
      <w:pPr>
        <w:jc w:val="center"/>
        <w:rPr>
          <w:rFonts w:eastAsia="黑体"/>
        </w:rPr>
      </w:pPr>
    </w:p>
    <w:p>
      <w:pPr>
        <w:jc w:val="center"/>
        <w:rPr>
          <w:rFonts w:eastAsia="黑体"/>
        </w:rPr>
      </w:pPr>
    </w:p>
    <w:p>
      <w:pPr>
        <w:jc w:val="center"/>
        <w:rPr>
          <w:rFonts w:eastAsia="方正黑体_GBK"/>
        </w:rPr>
      </w:pPr>
      <w:r>
        <w:rPr>
          <w:rFonts w:eastAsia="方正黑体_GBK"/>
        </w:rPr>
        <w:t>项  目  类  别________________________________</w:t>
      </w:r>
    </w:p>
    <w:p>
      <w:pPr>
        <w:jc w:val="center"/>
        <w:rPr>
          <w:rFonts w:eastAsia="方正黑体_GBK"/>
        </w:rPr>
      </w:pPr>
    </w:p>
    <w:p>
      <w:pPr>
        <w:jc w:val="center"/>
        <w:rPr>
          <w:rFonts w:eastAsia="方正黑体_GBK"/>
        </w:rPr>
      </w:pPr>
      <w:r>
        <w:rPr>
          <w:rFonts w:eastAsia="方正黑体_GBK"/>
        </w:rPr>
        <w:t>扶  持  方  式________________________________</w:t>
      </w:r>
    </w:p>
    <w:p>
      <w:pPr>
        <w:jc w:val="center"/>
        <w:rPr>
          <w:rFonts w:eastAsia="方正黑体_GBK"/>
        </w:rPr>
      </w:pPr>
    </w:p>
    <w:p>
      <w:pPr>
        <w:jc w:val="center"/>
        <w:rPr>
          <w:rFonts w:eastAsia="方正黑体_GBK"/>
        </w:rPr>
      </w:pPr>
      <w:r>
        <w:rPr>
          <w:rFonts w:eastAsia="方正黑体_GBK"/>
        </w:rPr>
        <w:t>项  目  名  称________________________________</w:t>
      </w:r>
    </w:p>
    <w:p>
      <w:pPr>
        <w:jc w:val="center"/>
        <w:rPr>
          <w:rFonts w:eastAsia="方正黑体_GBK"/>
        </w:rPr>
      </w:pPr>
    </w:p>
    <w:p>
      <w:pPr>
        <w:jc w:val="center"/>
        <w:rPr>
          <w:rFonts w:eastAsia="方正黑体_GBK"/>
        </w:rPr>
      </w:pPr>
      <w:r>
        <w:rPr>
          <w:rFonts w:eastAsia="方正黑体_GBK"/>
        </w:rPr>
        <w:t>申  报  单  位________________________________</w:t>
      </w:r>
    </w:p>
    <w:p>
      <w:pPr>
        <w:jc w:val="center"/>
        <w:rPr>
          <w:rFonts w:eastAsia="方正黑体_GBK"/>
        </w:rPr>
      </w:pPr>
    </w:p>
    <w:p>
      <w:pPr>
        <w:jc w:val="center"/>
        <w:rPr>
          <w:rFonts w:eastAsia="方正黑体_GBK"/>
        </w:rPr>
      </w:pPr>
      <w:r>
        <w:rPr>
          <w:rFonts w:eastAsia="方正黑体_GBK"/>
        </w:rPr>
        <w:t>法 定 代 表 人________________________________</w:t>
      </w:r>
    </w:p>
    <w:p>
      <w:pPr>
        <w:jc w:val="center"/>
        <w:rPr>
          <w:rFonts w:eastAsia="方正黑体_GBK"/>
        </w:rPr>
      </w:pPr>
    </w:p>
    <w:p>
      <w:pPr>
        <w:jc w:val="center"/>
        <w:rPr>
          <w:rFonts w:eastAsia="方正黑体_GBK"/>
        </w:rPr>
      </w:pPr>
      <w:r>
        <w:rPr>
          <w:rFonts w:eastAsia="方正黑体_GBK"/>
        </w:rPr>
        <w:t>填  表  日  期________________________________</w:t>
      </w:r>
    </w:p>
    <w:p>
      <w:pPr>
        <w:jc w:val="center"/>
        <w:rPr>
          <w:rFonts w:eastAsia="楷体_GB2312"/>
        </w:rPr>
      </w:pPr>
    </w:p>
    <w:p>
      <w:pPr>
        <w:jc w:val="center"/>
        <w:rPr>
          <w:rFonts w:eastAsia="方正黑体_GBK"/>
        </w:rPr>
      </w:pPr>
      <w:r>
        <w:rPr>
          <w:rFonts w:eastAsia="方正黑体_GBK"/>
        </w:rPr>
        <w:t>江苏省财政厅  江苏省体育局</w:t>
      </w:r>
    </w:p>
    <w:p>
      <w:pPr>
        <w:jc w:val="center"/>
        <w:rPr>
          <w:rFonts w:eastAsia="方正黑体_GBK"/>
        </w:rPr>
      </w:pPr>
      <w:r>
        <w:rPr>
          <w:rFonts w:hint="eastAsia" w:eastAsia="方正黑体_GBK"/>
        </w:rPr>
        <w:t>202</w:t>
      </w:r>
      <w:r>
        <w:rPr>
          <w:rFonts w:hint="eastAsia" w:eastAsia="方正黑体_GBK"/>
          <w:lang w:val="en-US" w:eastAsia="zh-CN"/>
        </w:rPr>
        <w:t>2</w:t>
      </w:r>
      <w:r>
        <w:rPr>
          <w:rFonts w:hint="eastAsia" w:eastAsia="方正黑体_GBK"/>
        </w:rPr>
        <w:t>年  月</w:t>
      </w:r>
    </w:p>
    <w:p>
      <w:pPr>
        <w:tabs>
          <w:tab w:val="left" w:pos="540"/>
        </w:tabs>
        <w:spacing w:line="500" w:lineRule="exact"/>
        <w:ind w:firstLine="624" w:firstLineChars="200"/>
        <w:rPr>
          <w:rFonts w:eastAsia="方正黑体_GBK"/>
          <w:szCs w:val="32"/>
        </w:rPr>
      </w:pPr>
      <w:r>
        <w:rPr>
          <w:rFonts w:eastAsia="方正黑体_GBK"/>
          <w:szCs w:val="32"/>
        </w:rPr>
        <w:t>一、项目基本情况</w:t>
      </w:r>
    </w:p>
    <w:tbl>
      <w:tblPr>
        <w:tblStyle w:val="17"/>
        <w:tblW w:w="8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51"/>
        <w:gridCol w:w="517"/>
        <w:gridCol w:w="353"/>
        <w:gridCol w:w="185"/>
        <w:gridCol w:w="330"/>
        <w:gridCol w:w="868"/>
        <w:gridCol w:w="441"/>
        <w:gridCol w:w="427"/>
        <w:gridCol w:w="88"/>
        <w:gridCol w:w="619"/>
        <w:gridCol w:w="161"/>
        <w:gridCol w:w="873"/>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9" w:type="dxa"/>
            <w:gridSpan w:val="2"/>
            <w:vAlign w:val="center"/>
          </w:tcPr>
          <w:p>
            <w:pPr>
              <w:spacing w:line="360" w:lineRule="exact"/>
              <w:jc w:val="center"/>
              <w:rPr>
                <w:sz w:val="21"/>
                <w:szCs w:val="21"/>
              </w:rPr>
            </w:pPr>
            <w:r>
              <w:rPr>
                <w:sz w:val="21"/>
                <w:szCs w:val="21"/>
              </w:rPr>
              <w:t>申报单位</w:t>
            </w:r>
          </w:p>
        </w:tc>
        <w:tc>
          <w:tcPr>
            <w:tcW w:w="7414" w:type="dxa"/>
            <w:gridSpan w:val="13"/>
            <w:vAlign w:val="center"/>
          </w:tcPr>
          <w:p>
            <w:pPr>
              <w:spacing w:line="36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9" w:type="dxa"/>
            <w:gridSpan w:val="2"/>
            <w:vAlign w:val="center"/>
          </w:tcPr>
          <w:p>
            <w:pPr>
              <w:spacing w:line="360" w:lineRule="exact"/>
              <w:jc w:val="center"/>
              <w:rPr>
                <w:sz w:val="21"/>
                <w:szCs w:val="21"/>
              </w:rPr>
            </w:pPr>
            <w:r>
              <w:rPr>
                <w:sz w:val="21"/>
                <w:szCs w:val="21"/>
              </w:rPr>
              <w:t>项目名称</w:t>
            </w:r>
          </w:p>
        </w:tc>
        <w:tc>
          <w:tcPr>
            <w:tcW w:w="7414" w:type="dxa"/>
            <w:gridSpan w:val="13"/>
            <w:vAlign w:val="center"/>
          </w:tcPr>
          <w:p>
            <w:pPr>
              <w:spacing w:line="36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69" w:type="dxa"/>
            <w:gridSpan w:val="2"/>
            <w:vAlign w:val="center"/>
          </w:tcPr>
          <w:p>
            <w:pPr>
              <w:spacing w:line="360" w:lineRule="exact"/>
              <w:jc w:val="center"/>
              <w:rPr>
                <w:sz w:val="21"/>
                <w:szCs w:val="21"/>
              </w:rPr>
            </w:pPr>
            <w:r>
              <w:rPr>
                <w:sz w:val="21"/>
                <w:szCs w:val="21"/>
              </w:rPr>
              <w:t>单位属地辖区</w:t>
            </w:r>
          </w:p>
        </w:tc>
        <w:tc>
          <w:tcPr>
            <w:tcW w:w="7414" w:type="dxa"/>
            <w:gridSpan w:val="13"/>
            <w:vAlign w:val="center"/>
          </w:tcPr>
          <w:p>
            <w:pPr>
              <w:spacing w:line="36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9" w:type="dxa"/>
            <w:gridSpan w:val="4"/>
            <w:vAlign w:val="center"/>
          </w:tcPr>
          <w:p>
            <w:pPr>
              <w:spacing w:line="240" w:lineRule="exact"/>
              <w:jc w:val="center"/>
              <w:rPr>
                <w:sz w:val="21"/>
                <w:szCs w:val="21"/>
              </w:rPr>
            </w:pPr>
            <w:r>
              <w:rPr>
                <w:sz w:val="21"/>
                <w:szCs w:val="21"/>
              </w:rPr>
              <w:t>项目总投资</w:t>
            </w:r>
          </w:p>
          <w:p>
            <w:pPr>
              <w:spacing w:line="240" w:lineRule="exact"/>
              <w:jc w:val="center"/>
              <w:rPr>
                <w:sz w:val="21"/>
                <w:szCs w:val="21"/>
              </w:rPr>
            </w:pPr>
            <w:r>
              <w:rPr>
                <w:sz w:val="21"/>
                <w:szCs w:val="21"/>
              </w:rPr>
              <w:t>（单位：万元，取整数）</w:t>
            </w:r>
          </w:p>
        </w:tc>
        <w:tc>
          <w:tcPr>
            <w:tcW w:w="2339" w:type="dxa"/>
            <w:gridSpan w:val="6"/>
            <w:vAlign w:val="center"/>
          </w:tcPr>
          <w:p>
            <w:pPr>
              <w:spacing w:line="240" w:lineRule="exact"/>
              <w:jc w:val="center"/>
              <w:rPr>
                <w:sz w:val="21"/>
                <w:szCs w:val="21"/>
              </w:rPr>
            </w:pPr>
            <w:r>
              <w:rPr>
                <w:sz w:val="21"/>
                <w:szCs w:val="21"/>
              </w:rPr>
              <w:t xml:space="preserve">   </w:t>
            </w:r>
          </w:p>
        </w:tc>
        <w:tc>
          <w:tcPr>
            <w:tcW w:w="1653" w:type="dxa"/>
            <w:gridSpan w:val="3"/>
            <w:vAlign w:val="center"/>
          </w:tcPr>
          <w:p>
            <w:pPr>
              <w:spacing w:line="240" w:lineRule="exact"/>
              <w:jc w:val="center"/>
              <w:rPr>
                <w:sz w:val="21"/>
                <w:szCs w:val="21"/>
              </w:rPr>
            </w:pPr>
            <w:r>
              <w:rPr>
                <w:sz w:val="21"/>
                <w:szCs w:val="21"/>
              </w:rPr>
              <w:t>赛事举办时间</w:t>
            </w:r>
          </w:p>
        </w:tc>
        <w:tc>
          <w:tcPr>
            <w:tcW w:w="2552" w:type="dxa"/>
            <w:gridSpan w:val="2"/>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9" w:type="dxa"/>
            <w:gridSpan w:val="4"/>
            <w:vAlign w:val="center"/>
          </w:tcPr>
          <w:p>
            <w:pPr>
              <w:spacing w:line="240" w:lineRule="exact"/>
              <w:jc w:val="center"/>
              <w:rPr>
                <w:rFonts w:hint="eastAsia" w:eastAsia="方正仿宋_GBK"/>
                <w:sz w:val="21"/>
                <w:szCs w:val="21"/>
                <w:lang w:eastAsia="zh-CN"/>
              </w:rPr>
            </w:pPr>
            <w:r>
              <w:rPr>
                <w:rFonts w:hint="eastAsia"/>
                <w:sz w:val="21"/>
                <w:szCs w:val="21"/>
                <w:lang w:eastAsia="zh-CN"/>
              </w:rPr>
              <w:t>项目方向</w:t>
            </w:r>
          </w:p>
        </w:tc>
        <w:tc>
          <w:tcPr>
            <w:tcW w:w="6544" w:type="dxa"/>
            <w:gridSpan w:val="11"/>
            <w:vAlign w:val="center"/>
          </w:tcPr>
          <w:p>
            <w:pPr>
              <w:spacing w:line="240" w:lineRule="exact"/>
              <w:jc w:val="both"/>
              <w:rPr>
                <w:rFonts w:hint="eastAsia" w:eastAsia="方正仿宋_GBK"/>
                <w:b/>
                <w:bCs/>
                <w:i/>
                <w:iCs/>
                <w:sz w:val="21"/>
                <w:szCs w:val="21"/>
                <w:lang w:eastAsia="zh-CN"/>
              </w:rPr>
            </w:pPr>
            <w:r>
              <w:rPr>
                <w:b w:val="0"/>
                <w:bCs w:val="0"/>
                <w:i w:val="0"/>
                <w:iCs w:val="0"/>
                <w:sz w:val="21"/>
                <w:szCs w:val="21"/>
              </w:rPr>
              <w:sym w:font="Wingdings" w:char="00A8"/>
            </w:r>
            <w:r>
              <w:rPr>
                <w:rFonts w:hint="eastAsia"/>
                <w:b w:val="0"/>
                <w:bCs w:val="0"/>
                <w:i w:val="0"/>
                <w:iCs w:val="0"/>
                <w:sz w:val="21"/>
                <w:szCs w:val="21"/>
                <w:lang w:eastAsia="zh-CN"/>
              </w:rPr>
              <w:t>数字体育产业方向</w:t>
            </w:r>
            <w:r>
              <w:rPr>
                <w:rFonts w:hint="eastAsia"/>
                <w:b w:val="0"/>
                <w:bCs w:val="0"/>
                <w:i w:val="0"/>
                <w:iCs w:val="0"/>
                <w:sz w:val="21"/>
                <w:szCs w:val="21"/>
                <w:lang w:val="en-US" w:eastAsia="zh-CN"/>
              </w:rPr>
              <w:t xml:space="preserve">  </w:t>
            </w:r>
            <w:r>
              <w:rPr>
                <w:b w:val="0"/>
                <w:bCs w:val="0"/>
                <w:i w:val="0"/>
                <w:iCs w:val="0"/>
                <w:sz w:val="21"/>
                <w:szCs w:val="21"/>
              </w:rPr>
              <w:sym w:font="Wingdings" w:char="00A8"/>
            </w:r>
            <w:r>
              <w:rPr>
                <w:rFonts w:hint="eastAsia"/>
                <w:b w:val="0"/>
                <w:bCs w:val="0"/>
                <w:i w:val="0"/>
                <w:iCs w:val="0"/>
                <w:sz w:val="21"/>
                <w:szCs w:val="21"/>
                <w:lang w:eastAsia="zh-CN"/>
              </w:rPr>
              <w:t>体育赛事活动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1118" w:type="dxa"/>
            <w:vMerge w:val="restart"/>
            <w:vAlign w:val="center"/>
          </w:tcPr>
          <w:p>
            <w:pPr>
              <w:spacing w:line="240" w:lineRule="exact"/>
              <w:jc w:val="center"/>
              <w:rPr>
                <w:sz w:val="21"/>
                <w:szCs w:val="21"/>
              </w:rPr>
            </w:pPr>
            <w:r>
              <w:rPr>
                <w:sz w:val="21"/>
                <w:szCs w:val="21"/>
              </w:rPr>
              <w:t>项目效益</w:t>
            </w:r>
          </w:p>
          <w:p>
            <w:pPr>
              <w:spacing w:line="240" w:lineRule="exact"/>
              <w:jc w:val="center"/>
              <w:rPr>
                <w:sz w:val="21"/>
                <w:szCs w:val="21"/>
              </w:rPr>
            </w:pPr>
            <w:r>
              <w:rPr>
                <w:sz w:val="21"/>
                <w:szCs w:val="21"/>
              </w:rPr>
              <w:t>（申报单位根据项目类别选填）</w:t>
            </w:r>
          </w:p>
        </w:tc>
        <w:tc>
          <w:tcPr>
            <w:tcW w:w="1406" w:type="dxa"/>
            <w:gridSpan w:val="4"/>
            <w:vAlign w:val="center"/>
          </w:tcPr>
          <w:p>
            <w:pPr>
              <w:spacing w:line="240" w:lineRule="exact"/>
              <w:jc w:val="center"/>
              <w:rPr>
                <w:sz w:val="21"/>
                <w:szCs w:val="21"/>
              </w:rPr>
            </w:pPr>
            <w:r>
              <w:rPr>
                <w:sz w:val="21"/>
                <w:szCs w:val="21"/>
              </w:rPr>
              <w:t>赛事活动</w:t>
            </w:r>
          </w:p>
          <w:p>
            <w:pPr>
              <w:spacing w:line="240" w:lineRule="exact"/>
              <w:jc w:val="center"/>
              <w:rPr>
                <w:sz w:val="21"/>
                <w:szCs w:val="21"/>
              </w:rPr>
            </w:pPr>
            <w:r>
              <w:rPr>
                <w:sz w:val="21"/>
                <w:szCs w:val="21"/>
              </w:rPr>
              <w:t>级别</w:t>
            </w:r>
          </w:p>
        </w:tc>
        <w:tc>
          <w:tcPr>
            <w:tcW w:w="1639" w:type="dxa"/>
            <w:gridSpan w:val="3"/>
            <w:vAlign w:val="center"/>
          </w:tcPr>
          <w:p>
            <w:pPr>
              <w:spacing w:line="240" w:lineRule="exact"/>
              <w:rPr>
                <w:sz w:val="21"/>
                <w:szCs w:val="21"/>
              </w:rPr>
            </w:pPr>
            <w:r>
              <w:rPr>
                <w:sz w:val="21"/>
                <w:szCs w:val="21"/>
              </w:rPr>
              <w:t xml:space="preserve">□国际级  </w:t>
            </w:r>
          </w:p>
          <w:p>
            <w:pPr>
              <w:spacing w:line="240" w:lineRule="exact"/>
              <w:rPr>
                <w:sz w:val="21"/>
                <w:szCs w:val="21"/>
              </w:rPr>
            </w:pPr>
            <w:r>
              <w:rPr>
                <w:sz w:val="21"/>
                <w:szCs w:val="21"/>
              </w:rPr>
              <w:t xml:space="preserve">□国家级（跨省） </w:t>
            </w:r>
          </w:p>
          <w:p>
            <w:pPr>
              <w:spacing w:line="240" w:lineRule="exact"/>
              <w:rPr>
                <w:sz w:val="21"/>
                <w:szCs w:val="21"/>
              </w:rPr>
            </w:pPr>
            <w:r>
              <w:rPr>
                <w:sz w:val="21"/>
                <w:szCs w:val="21"/>
              </w:rPr>
              <w:t>□地区级</w:t>
            </w:r>
          </w:p>
        </w:tc>
        <w:tc>
          <w:tcPr>
            <w:tcW w:w="1134" w:type="dxa"/>
            <w:gridSpan w:val="3"/>
            <w:vAlign w:val="center"/>
          </w:tcPr>
          <w:p>
            <w:pPr>
              <w:spacing w:line="240" w:lineRule="exact"/>
              <w:jc w:val="center"/>
              <w:rPr>
                <w:sz w:val="21"/>
                <w:szCs w:val="21"/>
              </w:rPr>
            </w:pPr>
            <w:r>
              <w:rPr>
                <w:sz w:val="21"/>
                <w:szCs w:val="21"/>
              </w:rPr>
              <w:t>参赛人数</w:t>
            </w:r>
          </w:p>
          <w:p>
            <w:pPr>
              <w:spacing w:line="240" w:lineRule="exact"/>
              <w:jc w:val="center"/>
              <w:rPr>
                <w:sz w:val="21"/>
                <w:szCs w:val="21"/>
              </w:rPr>
            </w:pPr>
            <w:r>
              <w:rPr>
                <w:sz w:val="21"/>
                <w:szCs w:val="21"/>
              </w:rPr>
              <w:t>（人）</w:t>
            </w:r>
          </w:p>
        </w:tc>
        <w:tc>
          <w:tcPr>
            <w:tcW w:w="1034" w:type="dxa"/>
            <w:gridSpan w:val="2"/>
            <w:vAlign w:val="center"/>
          </w:tcPr>
          <w:p>
            <w:pPr>
              <w:spacing w:line="240" w:lineRule="exact"/>
              <w:jc w:val="center"/>
              <w:rPr>
                <w:sz w:val="21"/>
                <w:szCs w:val="21"/>
              </w:rPr>
            </w:pPr>
          </w:p>
        </w:tc>
        <w:tc>
          <w:tcPr>
            <w:tcW w:w="1418" w:type="dxa"/>
            <w:vAlign w:val="center"/>
          </w:tcPr>
          <w:p>
            <w:pPr>
              <w:spacing w:line="240" w:lineRule="exact"/>
              <w:jc w:val="center"/>
              <w:rPr>
                <w:sz w:val="21"/>
                <w:szCs w:val="21"/>
              </w:rPr>
            </w:pPr>
            <w:r>
              <w:rPr>
                <w:sz w:val="21"/>
                <w:szCs w:val="21"/>
              </w:rPr>
              <w:t>观众人数</w:t>
            </w:r>
          </w:p>
          <w:p>
            <w:pPr>
              <w:spacing w:line="240" w:lineRule="exact"/>
              <w:jc w:val="center"/>
              <w:rPr>
                <w:sz w:val="21"/>
                <w:szCs w:val="21"/>
              </w:rPr>
            </w:pPr>
            <w:r>
              <w:rPr>
                <w:sz w:val="21"/>
                <w:szCs w:val="21"/>
              </w:rPr>
              <w:t>（人）</w:t>
            </w:r>
          </w:p>
        </w:tc>
        <w:tc>
          <w:tcPr>
            <w:tcW w:w="1134" w:type="dxa"/>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118" w:type="dxa"/>
            <w:vMerge w:val="continue"/>
            <w:vAlign w:val="center"/>
          </w:tcPr>
          <w:p>
            <w:pPr>
              <w:spacing w:line="240" w:lineRule="exact"/>
              <w:jc w:val="center"/>
              <w:rPr>
                <w:sz w:val="21"/>
                <w:szCs w:val="21"/>
              </w:rPr>
            </w:pPr>
          </w:p>
        </w:tc>
        <w:tc>
          <w:tcPr>
            <w:tcW w:w="1406" w:type="dxa"/>
            <w:gridSpan w:val="4"/>
            <w:vAlign w:val="center"/>
          </w:tcPr>
          <w:p>
            <w:pPr>
              <w:spacing w:line="240" w:lineRule="exact"/>
              <w:jc w:val="center"/>
              <w:rPr>
                <w:sz w:val="21"/>
                <w:szCs w:val="21"/>
              </w:rPr>
            </w:pPr>
            <w:r>
              <w:rPr>
                <w:sz w:val="21"/>
                <w:szCs w:val="21"/>
              </w:rPr>
              <w:t>赛事活动连续举办届数</w:t>
            </w:r>
          </w:p>
        </w:tc>
        <w:tc>
          <w:tcPr>
            <w:tcW w:w="6359" w:type="dxa"/>
            <w:gridSpan w:val="10"/>
            <w:vAlign w:val="center"/>
          </w:tcPr>
          <w:p>
            <w:pPr>
              <w:spacing w:line="240" w:lineRule="exact"/>
              <w:rPr>
                <w:sz w:val="21"/>
                <w:szCs w:val="21"/>
              </w:rPr>
            </w:pPr>
            <w:r>
              <w:rPr>
                <w:sz w:val="21"/>
                <w:szCs w:val="21"/>
              </w:rPr>
              <w:t>□一次性举办赛事</w:t>
            </w:r>
          </w:p>
          <w:p>
            <w:pPr>
              <w:spacing w:line="240" w:lineRule="exact"/>
              <w:jc w:val="left"/>
              <w:rPr>
                <w:sz w:val="21"/>
                <w:szCs w:val="21"/>
              </w:rPr>
            </w:pPr>
            <w:r>
              <w:rPr>
                <w:sz w:val="21"/>
                <w:szCs w:val="21"/>
              </w:rPr>
              <w:t>□连续举办赛事（□以前举办赛事，今后将持续举办  □ 以前举办赛事，今后无办赛计划   □首次举办，今后将持续举办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118" w:type="dxa"/>
            <w:vMerge w:val="continue"/>
            <w:vAlign w:val="center"/>
          </w:tcPr>
          <w:p>
            <w:pPr>
              <w:spacing w:line="240" w:lineRule="exact"/>
              <w:jc w:val="center"/>
              <w:rPr>
                <w:sz w:val="21"/>
                <w:szCs w:val="21"/>
              </w:rPr>
            </w:pPr>
          </w:p>
        </w:tc>
        <w:tc>
          <w:tcPr>
            <w:tcW w:w="868" w:type="dxa"/>
            <w:gridSpan w:val="2"/>
            <w:vAlign w:val="center"/>
          </w:tcPr>
          <w:p>
            <w:pPr>
              <w:spacing w:line="240" w:lineRule="exact"/>
              <w:jc w:val="center"/>
              <w:rPr>
                <w:rFonts w:hint="eastAsia"/>
                <w:b w:val="0"/>
                <w:bCs w:val="0"/>
                <w:i w:val="0"/>
                <w:iCs w:val="0"/>
                <w:sz w:val="21"/>
                <w:szCs w:val="21"/>
                <w:lang w:eastAsia="zh-CN"/>
              </w:rPr>
            </w:pPr>
            <w:r>
              <w:rPr>
                <w:rFonts w:hint="eastAsia"/>
                <w:b w:val="0"/>
                <w:bCs w:val="0"/>
                <w:i w:val="0"/>
                <w:iCs w:val="0"/>
                <w:sz w:val="21"/>
                <w:szCs w:val="21"/>
                <w:lang w:eastAsia="zh-CN"/>
              </w:rPr>
              <w:t>央视直录播时长</w:t>
            </w:r>
          </w:p>
          <w:p>
            <w:pPr>
              <w:spacing w:line="240" w:lineRule="exact"/>
              <w:jc w:val="center"/>
              <w:rPr>
                <w:rFonts w:hint="default" w:eastAsia="方正仿宋_GBK"/>
                <w:b w:val="0"/>
                <w:bCs w:val="0"/>
                <w:i w:val="0"/>
                <w:iCs w:val="0"/>
                <w:sz w:val="21"/>
                <w:szCs w:val="21"/>
                <w:lang w:val="en-US" w:eastAsia="zh-CN"/>
              </w:rPr>
            </w:pPr>
            <w:r>
              <w:rPr>
                <w:rFonts w:hint="eastAsia"/>
                <w:b w:val="0"/>
                <w:bCs w:val="0"/>
                <w:i w:val="0"/>
                <w:iCs w:val="0"/>
                <w:sz w:val="21"/>
                <w:szCs w:val="21"/>
                <w:lang w:val="en-US" w:eastAsia="zh-CN"/>
              </w:rPr>
              <w:t>(</w:t>
            </w:r>
            <w:r>
              <w:rPr>
                <w:rFonts w:hint="eastAsia"/>
                <w:b w:val="0"/>
                <w:bCs w:val="0"/>
                <w:i w:val="0"/>
                <w:iCs w:val="0"/>
                <w:sz w:val="21"/>
                <w:szCs w:val="21"/>
                <w:lang w:eastAsia="zh-CN"/>
              </w:rPr>
              <w:t>小时</w:t>
            </w:r>
            <w:r>
              <w:rPr>
                <w:rFonts w:hint="eastAsia"/>
                <w:b w:val="0"/>
                <w:bCs w:val="0"/>
                <w:i w:val="0"/>
                <w:iCs w:val="0"/>
                <w:sz w:val="21"/>
                <w:szCs w:val="21"/>
                <w:lang w:val="en-US" w:eastAsia="zh-CN"/>
              </w:rPr>
              <w:t>)</w:t>
            </w:r>
          </w:p>
        </w:tc>
        <w:tc>
          <w:tcPr>
            <w:tcW w:w="868" w:type="dxa"/>
            <w:gridSpan w:val="3"/>
            <w:vAlign w:val="center"/>
          </w:tcPr>
          <w:p>
            <w:pPr>
              <w:spacing w:line="240" w:lineRule="exact"/>
              <w:jc w:val="center"/>
              <w:rPr>
                <w:b w:val="0"/>
                <w:bCs w:val="0"/>
                <w:i w:val="0"/>
                <w:iCs w:val="0"/>
                <w:sz w:val="21"/>
                <w:szCs w:val="21"/>
              </w:rPr>
            </w:pPr>
          </w:p>
        </w:tc>
        <w:tc>
          <w:tcPr>
            <w:tcW w:w="868" w:type="dxa"/>
            <w:vAlign w:val="center"/>
          </w:tcPr>
          <w:p>
            <w:pPr>
              <w:spacing w:line="240" w:lineRule="exact"/>
              <w:jc w:val="center"/>
              <w:rPr>
                <w:rFonts w:hint="default" w:eastAsia="方正仿宋_GBK"/>
                <w:b w:val="0"/>
                <w:bCs w:val="0"/>
                <w:i w:val="0"/>
                <w:iCs w:val="0"/>
                <w:sz w:val="21"/>
                <w:szCs w:val="21"/>
                <w:lang w:val="en-US" w:eastAsia="zh-CN"/>
              </w:rPr>
            </w:pPr>
            <w:r>
              <w:rPr>
                <w:rFonts w:hint="eastAsia"/>
                <w:b w:val="0"/>
                <w:bCs w:val="0"/>
                <w:i w:val="0"/>
                <w:iCs w:val="0"/>
                <w:sz w:val="21"/>
                <w:szCs w:val="21"/>
                <w:lang w:eastAsia="zh-CN"/>
              </w:rPr>
              <w:t>省级媒体直录播时长</w:t>
            </w:r>
            <w:r>
              <w:rPr>
                <w:rFonts w:hint="eastAsia"/>
                <w:b w:val="0"/>
                <w:bCs w:val="0"/>
                <w:i w:val="0"/>
                <w:iCs w:val="0"/>
                <w:sz w:val="21"/>
                <w:szCs w:val="21"/>
                <w:lang w:val="en-US" w:eastAsia="zh-CN"/>
              </w:rPr>
              <w:t>(</w:t>
            </w:r>
            <w:r>
              <w:rPr>
                <w:rFonts w:hint="eastAsia"/>
                <w:b w:val="0"/>
                <w:bCs w:val="0"/>
                <w:i w:val="0"/>
                <w:iCs w:val="0"/>
                <w:sz w:val="21"/>
                <w:szCs w:val="21"/>
                <w:lang w:eastAsia="zh-CN"/>
              </w:rPr>
              <w:t>小时</w:t>
            </w:r>
            <w:r>
              <w:rPr>
                <w:rFonts w:hint="eastAsia"/>
                <w:b w:val="0"/>
                <w:bCs w:val="0"/>
                <w:i w:val="0"/>
                <w:iCs w:val="0"/>
                <w:sz w:val="21"/>
                <w:szCs w:val="21"/>
                <w:lang w:val="en-US" w:eastAsia="zh-CN"/>
              </w:rPr>
              <w:t>)</w:t>
            </w:r>
          </w:p>
        </w:tc>
        <w:tc>
          <w:tcPr>
            <w:tcW w:w="868" w:type="dxa"/>
            <w:gridSpan w:val="2"/>
            <w:vAlign w:val="center"/>
          </w:tcPr>
          <w:p>
            <w:pPr>
              <w:spacing w:line="240" w:lineRule="exact"/>
              <w:jc w:val="center"/>
              <w:rPr>
                <w:b w:val="0"/>
                <w:bCs w:val="0"/>
                <w:i w:val="0"/>
                <w:iCs w:val="0"/>
                <w:sz w:val="21"/>
                <w:szCs w:val="21"/>
              </w:rPr>
            </w:pPr>
          </w:p>
        </w:tc>
        <w:tc>
          <w:tcPr>
            <w:tcW w:w="868" w:type="dxa"/>
            <w:gridSpan w:val="3"/>
            <w:vAlign w:val="center"/>
          </w:tcPr>
          <w:p>
            <w:pPr>
              <w:spacing w:line="240" w:lineRule="exact"/>
              <w:jc w:val="center"/>
              <w:rPr>
                <w:rFonts w:hint="default" w:eastAsia="方正仿宋_GBK"/>
                <w:b w:val="0"/>
                <w:bCs w:val="0"/>
                <w:i w:val="0"/>
                <w:iCs w:val="0"/>
                <w:sz w:val="21"/>
                <w:szCs w:val="21"/>
                <w:lang w:val="en-US" w:eastAsia="zh-CN"/>
              </w:rPr>
            </w:pPr>
            <w:r>
              <w:rPr>
                <w:rFonts w:hint="eastAsia"/>
                <w:b w:val="0"/>
                <w:bCs w:val="0"/>
                <w:i w:val="0"/>
                <w:iCs w:val="0"/>
                <w:sz w:val="21"/>
                <w:szCs w:val="21"/>
                <w:lang w:val="en-US" w:eastAsia="zh-CN"/>
              </w:rPr>
              <w:t>地方媒体直录播时长(小时)</w:t>
            </w:r>
          </w:p>
        </w:tc>
        <w:tc>
          <w:tcPr>
            <w:tcW w:w="873" w:type="dxa"/>
            <w:vAlign w:val="center"/>
          </w:tcPr>
          <w:p>
            <w:pPr>
              <w:spacing w:line="240" w:lineRule="exact"/>
              <w:jc w:val="center"/>
              <w:rPr>
                <w:b w:val="0"/>
                <w:bCs w:val="0"/>
                <w:i w:val="0"/>
                <w:iCs w:val="0"/>
                <w:sz w:val="21"/>
                <w:szCs w:val="21"/>
              </w:rPr>
            </w:pPr>
          </w:p>
        </w:tc>
        <w:tc>
          <w:tcPr>
            <w:tcW w:w="1418" w:type="dxa"/>
            <w:vAlign w:val="center"/>
          </w:tcPr>
          <w:p>
            <w:pPr>
              <w:spacing w:line="240" w:lineRule="exact"/>
              <w:jc w:val="center"/>
              <w:rPr>
                <w:sz w:val="21"/>
                <w:szCs w:val="21"/>
              </w:rPr>
            </w:pPr>
            <w:r>
              <w:rPr>
                <w:sz w:val="21"/>
                <w:szCs w:val="21"/>
              </w:rPr>
              <w:t>赛事收入</w:t>
            </w:r>
          </w:p>
          <w:p>
            <w:pPr>
              <w:spacing w:line="240" w:lineRule="exact"/>
              <w:jc w:val="center"/>
              <w:rPr>
                <w:sz w:val="21"/>
                <w:szCs w:val="21"/>
              </w:rPr>
            </w:pPr>
            <w:r>
              <w:rPr>
                <w:sz w:val="21"/>
                <w:szCs w:val="21"/>
              </w:rPr>
              <w:t>（万元）</w:t>
            </w:r>
          </w:p>
        </w:tc>
        <w:tc>
          <w:tcPr>
            <w:tcW w:w="1134" w:type="dxa"/>
            <w:vAlign w:val="center"/>
          </w:tcPr>
          <w:p>
            <w:pPr>
              <w:spacing w:line="240" w:lineRule="exact"/>
              <w:jc w:val="center"/>
              <w:rPr>
                <w:sz w:val="21"/>
                <w:szCs w:val="21"/>
              </w:rPr>
            </w:pPr>
          </w:p>
        </w:tc>
      </w:tr>
    </w:tbl>
    <w:p>
      <w:pPr>
        <w:spacing w:line="280" w:lineRule="exact"/>
        <w:ind w:firstLine="420"/>
        <w:rPr>
          <w:sz w:val="21"/>
          <w:szCs w:val="21"/>
        </w:rPr>
      </w:pPr>
      <w:r>
        <w:rPr>
          <w:sz w:val="21"/>
          <w:szCs w:val="21"/>
        </w:rPr>
        <w:t>注：有选择项的栏目，请直接在所选项前的空格处打“√”或“■”。</w:t>
      </w:r>
    </w:p>
    <w:p>
      <w:pPr>
        <w:tabs>
          <w:tab w:val="left" w:pos="540"/>
        </w:tabs>
        <w:spacing w:line="400" w:lineRule="exact"/>
        <w:ind w:firstLine="624" w:firstLineChars="200"/>
        <w:rPr>
          <w:rFonts w:eastAsia="方正黑体_GBK"/>
          <w:szCs w:val="32"/>
        </w:rPr>
      </w:pPr>
    </w:p>
    <w:p>
      <w:pPr>
        <w:tabs>
          <w:tab w:val="left" w:pos="540"/>
        </w:tabs>
        <w:spacing w:line="500" w:lineRule="exact"/>
        <w:ind w:firstLine="624" w:firstLineChars="200"/>
        <w:rPr>
          <w:rFonts w:eastAsia="方正黑体_GBK"/>
          <w:szCs w:val="32"/>
        </w:rPr>
      </w:pPr>
      <w:r>
        <w:rPr>
          <w:rFonts w:eastAsia="方正黑体_GBK"/>
          <w:szCs w:val="32"/>
        </w:rPr>
        <w:t>二、项目简介（500字以内）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spacing w:line="240" w:lineRule="exact"/>
              <w:ind w:firstLine="404" w:firstLineChars="200"/>
              <w:rPr>
                <w:sz w:val="21"/>
                <w:szCs w:val="21"/>
              </w:rPr>
            </w:pPr>
            <w:r>
              <w:rPr>
                <w:sz w:val="21"/>
                <w:szCs w:val="21"/>
              </w:rPr>
              <w:t>包括项目赛事举办时间、赛事规模、规格、赛事投入、项目收益等。</w:t>
            </w: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624" w:firstLineChars="200"/>
              <w:rPr>
                <w:rFonts w:eastAsia="方正黑体_GBK"/>
                <w:szCs w:val="32"/>
              </w:rPr>
            </w:pPr>
          </w:p>
        </w:tc>
      </w:tr>
    </w:tbl>
    <w:p>
      <w:pPr>
        <w:tabs>
          <w:tab w:val="left" w:pos="540"/>
        </w:tabs>
        <w:spacing w:line="500" w:lineRule="exact"/>
        <w:ind w:firstLine="624" w:firstLineChars="200"/>
        <w:rPr>
          <w:rFonts w:eastAsia="方正黑体_GBK"/>
          <w:szCs w:val="32"/>
        </w:rPr>
      </w:pPr>
      <w:r>
        <w:rPr>
          <w:rFonts w:eastAsia="方正黑体_GBK"/>
          <w:szCs w:val="32"/>
        </w:rPr>
        <w:t>三、项目已投入资金情况表</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843"/>
        <w:gridCol w:w="1842"/>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vAlign w:val="center"/>
          </w:tcPr>
          <w:p>
            <w:pPr>
              <w:tabs>
                <w:tab w:val="left" w:pos="540"/>
              </w:tabs>
              <w:spacing w:line="320" w:lineRule="exact"/>
              <w:jc w:val="center"/>
              <w:rPr>
                <w:rFonts w:eastAsia="方正黑体_GBK"/>
                <w:sz w:val="21"/>
                <w:szCs w:val="21"/>
              </w:rPr>
            </w:pPr>
            <w:r>
              <w:rPr>
                <w:rFonts w:eastAsia="方正黑体_GBK"/>
                <w:sz w:val="21"/>
                <w:szCs w:val="21"/>
              </w:rPr>
              <w:t>支付内容</w:t>
            </w:r>
          </w:p>
        </w:tc>
        <w:tc>
          <w:tcPr>
            <w:tcW w:w="1843" w:type="dxa"/>
            <w:vAlign w:val="center"/>
          </w:tcPr>
          <w:p>
            <w:pPr>
              <w:tabs>
                <w:tab w:val="left" w:pos="540"/>
              </w:tabs>
              <w:spacing w:line="320" w:lineRule="exact"/>
              <w:jc w:val="center"/>
              <w:rPr>
                <w:rFonts w:eastAsia="方正黑体_GBK"/>
                <w:sz w:val="21"/>
                <w:szCs w:val="21"/>
              </w:rPr>
            </w:pPr>
            <w:r>
              <w:rPr>
                <w:rFonts w:eastAsia="方正黑体_GBK"/>
                <w:sz w:val="21"/>
                <w:szCs w:val="21"/>
              </w:rPr>
              <w:t>支付金额</w:t>
            </w:r>
          </w:p>
          <w:p>
            <w:pPr>
              <w:tabs>
                <w:tab w:val="left" w:pos="540"/>
              </w:tabs>
              <w:spacing w:line="320" w:lineRule="exact"/>
              <w:jc w:val="center"/>
              <w:rPr>
                <w:rFonts w:eastAsia="方正黑体_GBK"/>
                <w:sz w:val="21"/>
                <w:szCs w:val="21"/>
              </w:rPr>
            </w:pPr>
            <w:r>
              <w:rPr>
                <w:rFonts w:eastAsia="方正黑体_GBK"/>
                <w:sz w:val="21"/>
                <w:szCs w:val="21"/>
              </w:rPr>
              <w:t>（万元）</w:t>
            </w:r>
          </w:p>
        </w:tc>
        <w:tc>
          <w:tcPr>
            <w:tcW w:w="1842" w:type="dxa"/>
            <w:vAlign w:val="center"/>
          </w:tcPr>
          <w:p>
            <w:pPr>
              <w:tabs>
                <w:tab w:val="left" w:pos="540"/>
              </w:tabs>
              <w:spacing w:line="320" w:lineRule="exact"/>
              <w:jc w:val="center"/>
              <w:rPr>
                <w:rFonts w:eastAsia="方正黑体_GBK"/>
                <w:sz w:val="21"/>
                <w:szCs w:val="21"/>
              </w:rPr>
            </w:pPr>
            <w:r>
              <w:rPr>
                <w:rFonts w:eastAsia="方正黑体_GBK"/>
                <w:sz w:val="21"/>
                <w:szCs w:val="21"/>
              </w:rPr>
              <w:t>支付时间</w:t>
            </w:r>
          </w:p>
        </w:tc>
        <w:tc>
          <w:tcPr>
            <w:tcW w:w="2034" w:type="dxa"/>
            <w:vAlign w:val="center"/>
          </w:tcPr>
          <w:p>
            <w:pPr>
              <w:tabs>
                <w:tab w:val="left" w:pos="540"/>
              </w:tabs>
              <w:spacing w:line="320" w:lineRule="exact"/>
              <w:jc w:val="center"/>
              <w:rPr>
                <w:rFonts w:eastAsia="方正黑体_GBK"/>
                <w:sz w:val="21"/>
                <w:szCs w:val="21"/>
              </w:rPr>
            </w:pPr>
            <w:r>
              <w:rPr>
                <w:rFonts w:eastAsia="方正黑体_GBK"/>
                <w:sz w:val="21"/>
                <w:szCs w:val="21"/>
              </w:rPr>
              <w:t>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r>
              <w:rPr>
                <w:rFonts w:eastAsia="方正黑体_GBK"/>
                <w:sz w:val="21"/>
                <w:szCs w:val="21"/>
              </w:rPr>
              <w:t>累计：</w:t>
            </w: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bl>
    <w:p>
      <w:pPr>
        <w:spacing w:line="480" w:lineRule="exact"/>
        <w:rPr>
          <w:rFonts w:hint="eastAsia" w:eastAsia="方正仿宋_GBK"/>
          <w:b w:val="0"/>
          <w:bCs w:val="0"/>
          <w:i w:val="0"/>
          <w:iCs w:val="0"/>
          <w:szCs w:val="32"/>
          <w:lang w:eastAsia="zh-CN"/>
        </w:rPr>
      </w:pPr>
      <w:r>
        <w:rPr>
          <w:b w:val="0"/>
          <w:bCs w:val="0"/>
          <w:i w:val="0"/>
          <w:iCs w:val="0"/>
          <w:sz w:val="21"/>
          <w:szCs w:val="21"/>
        </w:rPr>
        <w:t>注：</w:t>
      </w:r>
      <w:r>
        <w:rPr>
          <w:rFonts w:hint="eastAsia"/>
          <w:b w:val="0"/>
          <w:bCs w:val="0"/>
          <w:i w:val="0"/>
          <w:iCs w:val="0"/>
          <w:sz w:val="21"/>
          <w:szCs w:val="21"/>
          <w:lang w:eastAsia="zh-CN"/>
        </w:rPr>
        <w:t>投资明细按大额分类填写，细碎金额合并归类。</w:t>
      </w:r>
    </w:p>
    <w:p>
      <w:pPr>
        <w:tabs>
          <w:tab w:val="left" w:pos="540"/>
        </w:tabs>
        <w:spacing w:line="500" w:lineRule="exact"/>
        <w:ind w:firstLine="624" w:firstLineChars="200"/>
        <w:rPr>
          <w:rFonts w:eastAsia="方正黑体_GBK"/>
          <w:szCs w:val="32"/>
        </w:rPr>
      </w:pPr>
      <w:r>
        <w:rPr>
          <w:rFonts w:eastAsia="方正黑体_GBK"/>
          <w:szCs w:val="32"/>
        </w:rPr>
        <w:t>四、项目专项审计报告</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8946" w:type="dxa"/>
          </w:tcPr>
          <w:p>
            <w:pPr>
              <w:tabs>
                <w:tab w:val="left" w:pos="540"/>
              </w:tabs>
              <w:spacing w:line="320" w:lineRule="exact"/>
              <w:ind w:firstLine="404" w:firstLineChars="200"/>
              <w:rPr>
                <w:sz w:val="21"/>
                <w:szCs w:val="21"/>
              </w:rPr>
            </w:pPr>
            <w:r>
              <w:rPr>
                <w:sz w:val="21"/>
                <w:szCs w:val="21"/>
              </w:rPr>
              <w:t>审计报告内容需包括赛事举办时间、赛事支出和收入情况、赛事收益等。</w:t>
            </w:r>
          </w:p>
          <w:p>
            <w:pPr>
              <w:tabs>
                <w:tab w:val="left" w:pos="540"/>
              </w:tabs>
              <w:spacing w:line="500" w:lineRule="exact"/>
              <w:ind w:firstLine="344" w:firstLineChars="200"/>
              <w:rPr>
                <w:sz w:val="18"/>
                <w:szCs w:val="18"/>
              </w:rPr>
            </w:pPr>
          </w:p>
        </w:tc>
      </w:tr>
    </w:tbl>
    <w:p>
      <w:pPr>
        <w:tabs>
          <w:tab w:val="left" w:pos="540"/>
        </w:tabs>
        <w:spacing w:line="500" w:lineRule="exact"/>
        <w:ind w:firstLine="584" w:firstLineChars="200"/>
        <w:rPr>
          <w:rFonts w:eastAsia="方正黑体_GBK"/>
          <w:szCs w:val="32"/>
        </w:rPr>
      </w:pPr>
      <w:r>
        <w:rPr>
          <w:rFonts w:eastAsia="黑体"/>
          <w:sz w:val="30"/>
        </w:rPr>
        <w:br w:type="page"/>
      </w:r>
      <w:r>
        <w:rPr>
          <w:rFonts w:eastAsia="方正黑体_GBK"/>
          <w:szCs w:val="32"/>
        </w:rPr>
        <w:t>五、项目核查表</w:t>
      </w:r>
    </w:p>
    <w:tbl>
      <w:tblPr>
        <w:tblStyle w:val="17"/>
        <w:tblW w:w="964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53"/>
        <w:gridCol w:w="4408"/>
        <w:gridCol w:w="886"/>
        <w:gridCol w:w="815"/>
        <w:gridCol w:w="957"/>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gridSpan w:val="3"/>
            <w:vMerge w:val="restart"/>
            <w:tcBorders>
              <w:top w:val="single" w:color="auto" w:sz="4" w:space="0"/>
              <w:left w:val="single" w:color="auto" w:sz="4" w:space="0"/>
              <w:right w:val="single" w:color="auto" w:sz="4" w:space="0"/>
            </w:tcBorders>
            <w:vAlign w:val="center"/>
          </w:tcPr>
          <w:p>
            <w:pPr>
              <w:spacing w:line="300" w:lineRule="exact"/>
              <w:jc w:val="center"/>
              <w:rPr>
                <w:bCs/>
                <w:sz w:val="21"/>
                <w:szCs w:val="21"/>
              </w:rPr>
            </w:pPr>
            <w:r>
              <w:rPr>
                <w:bCs/>
                <w:sz w:val="21"/>
                <w:szCs w:val="21"/>
              </w:rPr>
              <w:t>核查内容</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102" w:leftChars="-33" w:right="-102" w:rightChars="-33"/>
              <w:jc w:val="center"/>
              <w:rPr>
                <w:bCs/>
                <w:sz w:val="21"/>
                <w:szCs w:val="21"/>
              </w:rPr>
            </w:pPr>
            <w:r>
              <w:rPr>
                <w:bCs/>
                <w:sz w:val="21"/>
                <w:szCs w:val="21"/>
              </w:rPr>
              <w:t>县级意见</w:t>
            </w:r>
          </w:p>
        </w:tc>
        <w:tc>
          <w:tcPr>
            <w:tcW w:w="1843" w:type="dxa"/>
            <w:gridSpan w:val="2"/>
            <w:tcBorders>
              <w:top w:val="single" w:color="auto" w:sz="4" w:space="0"/>
              <w:left w:val="single" w:color="auto" w:sz="4" w:space="0"/>
              <w:bottom w:val="single" w:color="auto" w:sz="4" w:space="0"/>
              <w:right w:val="single" w:color="auto" w:sz="4" w:space="0"/>
            </w:tcBorders>
          </w:tcPr>
          <w:p>
            <w:pPr>
              <w:spacing w:line="300" w:lineRule="exact"/>
              <w:ind w:left="-102" w:leftChars="-33" w:right="-102" w:rightChars="-33"/>
              <w:jc w:val="center"/>
              <w:rPr>
                <w:bCs/>
                <w:sz w:val="21"/>
                <w:szCs w:val="21"/>
              </w:rPr>
            </w:pPr>
            <w:r>
              <w:rPr>
                <w:bCs/>
                <w:sz w:val="21"/>
                <w:szCs w:val="21"/>
              </w:rPr>
              <w:t>市级意见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gridSpan w:val="3"/>
            <w:vMerge w:val="continue"/>
            <w:tcBorders>
              <w:left w:val="single" w:color="auto" w:sz="4" w:space="0"/>
              <w:right w:val="single" w:color="auto" w:sz="4" w:space="0"/>
            </w:tcBorders>
            <w:vAlign w:val="center"/>
          </w:tcPr>
          <w:p>
            <w:pPr>
              <w:spacing w:line="300" w:lineRule="exact"/>
              <w:jc w:val="center"/>
              <w:rPr>
                <w:bCs/>
                <w:sz w:val="21"/>
                <w:szCs w:val="21"/>
              </w:rPr>
            </w:pPr>
          </w:p>
        </w:tc>
        <w:tc>
          <w:tcPr>
            <w:tcW w:w="886" w:type="dxa"/>
            <w:tcBorders>
              <w:left w:val="single" w:color="auto" w:sz="4" w:space="0"/>
            </w:tcBorders>
            <w:vAlign w:val="center"/>
          </w:tcPr>
          <w:p>
            <w:pPr>
              <w:spacing w:line="300" w:lineRule="exact"/>
              <w:ind w:left="-102" w:leftChars="-33" w:right="-102" w:rightChars="-33"/>
              <w:jc w:val="center"/>
              <w:rPr>
                <w:bCs/>
                <w:sz w:val="21"/>
                <w:szCs w:val="21"/>
              </w:rPr>
            </w:pPr>
            <w:r>
              <w:rPr>
                <w:bCs/>
                <w:sz w:val="21"/>
                <w:szCs w:val="21"/>
              </w:rPr>
              <w:t>符合要求</w:t>
            </w:r>
          </w:p>
        </w:tc>
        <w:tc>
          <w:tcPr>
            <w:tcW w:w="815" w:type="dxa"/>
          </w:tcPr>
          <w:p>
            <w:pPr>
              <w:spacing w:line="300" w:lineRule="exact"/>
              <w:ind w:left="-102" w:leftChars="-33" w:right="-102" w:rightChars="-33"/>
              <w:jc w:val="center"/>
              <w:rPr>
                <w:bCs/>
                <w:sz w:val="21"/>
                <w:szCs w:val="21"/>
              </w:rPr>
            </w:pPr>
            <w:r>
              <w:rPr>
                <w:bCs/>
                <w:sz w:val="21"/>
                <w:szCs w:val="21"/>
              </w:rPr>
              <w:t>不符合</w:t>
            </w:r>
          </w:p>
          <w:p>
            <w:pPr>
              <w:spacing w:line="300" w:lineRule="exact"/>
              <w:ind w:left="-102" w:leftChars="-33" w:right="-102" w:rightChars="-33"/>
              <w:jc w:val="center"/>
              <w:rPr>
                <w:bCs/>
                <w:sz w:val="21"/>
                <w:szCs w:val="21"/>
              </w:rPr>
            </w:pPr>
            <w:r>
              <w:rPr>
                <w:bCs/>
                <w:sz w:val="21"/>
                <w:szCs w:val="21"/>
              </w:rPr>
              <w:t>要求</w:t>
            </w:r>
          </w:p>
        </w:tc>
        <w:tc>
          <w:tcPr>
            <w:tcW w:w="957" w:type="dxa"/>
            <w:vAlign w:val="center"/>
          </w:tcPr>
          <w:p>
            <w:pPr>
              <w:spacing w:line="300" w:lineRule="exact"/>
              <w:ind w:left="-102" w:leftChars="-33" w:right="-102" w:rightChars="-33"/>
              <w:jc w:val="center"/>
              <w:rPr>
                <w:bCs/>
                <w:sz w:val="21"/>
                <w:szCs w:val="21"/>
              </w:rPr>
            </w:pPr>
            <w:r>
              <w:rPr>
                <w:bCs/>
                <w:sz w:val="21"/>
                <w:szCs w:val="21"/>
              </w:rPr>
              <w:t>符合要求</w:t>
            </w:r>
          </w:p>
        </w:tc>
        <w:tc>
          <w:tcPr>
            <w:tcW w:w="886" w:type="dxa"/>
          </w:tcPr>
          <w:p>
            <w:pPr>
              <w:spacing w:line="300" w:lineRule="exact"/>
              <w:ind w:left="-102" w:leftChars="-33" w:right="-102" w:rightChars="-33"/>
              <w:jc w:val="center"/>
              <w:rPr>
                <w:bCs/>
                <w:sz w:val="21"/>
                <w:szCs w:val="21"/>
              </w:rPr>
            </w:pPr>
            <w:r>
              <w:rPr>
                <w:bCs/>
                <w:sz w:val="21"/>
                <w:szCs w:val="21"/>
              </w:rPr>
              <w:t>不符合</w:t>
            </w:r>
          </w:p>
          <w:p>
            <w:pPr>
              <w:spacing w:line="300" w:lineRule="exact"/>
              <w:ind w:left="-102" w:leftChars="-33" w:right="-102" w:rightChars="-33"/>
              <w:jc w:val="center"/>
              <w:rPr>
                <w:bCs/>
                <w:sz w:val="21"/>
                <w:szCs w:val="21"/>
              </w:rPr>
            </w:pPr>
            <w:r>
              <w:rPr>
                <w:bCs/>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096" w:type="dxa"/>
            <w:gridSpan w:val="3"/>
          </w:tcPr>
          <w:p>
            <w:pPr>
              <w:spacing w:line="300" w:lineRule="exact"/>
              <w:rPr>
                <w:bCs/>
                <w:sz w:val="21"/>
                <w:szCs w:val="21"/>
              </w:rPr>
            </w:pPr>
            <w:r>
              <w:rPr>
                <w:sz w:val="21"/>
                <w:szCs w:val="21"/>
              </w:rPr>
              <w:t>一、申报材料完整性核查</w:t>
            </w:r>
          </w:p>
        </w:tc>
        <w:tc>
          <w:tcPr>
            <w:tcW w:w="886" w:type="dxa"/>
          </w:tcPr>
          <w:p>
            <w:pPr>
              <w:spacing w:line="300" w:lineRule="exact"/>
              <w:jc w:val="center"/>
              <w:rPr>
                <w:bCs/>
                <w:sz w:val="21"/>
                <w:szCs w:val="21"/>
              </w:rPr>
            </w:pPr>
          </w:p>
        </w:tc>
        <w:tc>
          <w:tcPr>
            <w:tcW w:w="815" w:type="dxa"/>
          </w:tcPr>
          <w:p>
            <w:pPr>
              <w:spacing w:line="300" w:lineRule="exact"/>
              <w:rPr>
                <w:bCs/>
                <w:sz w:val="21"/>
                <w:szCs w:val="21"/>
              </w:rPr>
            </w:pPr>
          </w:p>
        </w:tc>
        <w:tc>
          <w:tcPr>
            <w:tcW w:w="957" w:type="dxa"/>
          </w:tcPr>
          <w:p>
            <w:pPr>
              <w:spacing w:line="300" w:lineRule="exact"/>
              <w:rPr>
                <w:bCs/>
                <w:sz w:val="21"/>
                <w:szCs w:val="21"/>
              </w:rPr>
            </w:pPr>
          </w:p>
        </w:tc>
        <w:tc>
          <w:tcPr>
            <w:tcW w:w="886" w:type="dxa"/>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6096" w:type="dxa"/>
            <w:gridSpan w:val="3"/>
          </w:tcPr>
          <w:p>
            <w:pPr>
              <w:spacing w:line="300" w:lineRule="exact"/>
              <w:rPr>
                <w:sz w:val="21"/>
                <w:szCs w:val="21"/>
              </w:rPr>
            </w:pPr>
            <w:r>
              <w:rPr>
                <w:sz w:val="21"/>
                <w:szCs w:val="21"/>
              </w:rPr>
              <w:t>二、申报单位注册资本要求</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bCs/>
                <w:sz w:val="21"/>
                <w:szCs w:val="21"/>
              </w:rPr>
            </w:pPr>
          </w:p>
        </w:tc>
        <w:tc>
          <w:tcPr>
            <w:tcW w:w="886" w:type="dxa"/>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096" w:type="dxa"/>
            <w:gridSpan w:val="3"/>
          </w:tcPr>
          <w:p>
            <w:pPr>
              <w:spacing w:line="300" w:lineRule="exact"/>
              <w:rPr>
                <w:sz w:val="21"/>
                <w:szCs w:val="21"/>
              </w:rPr>
            </w:pPr>
            <w:r>
              <w:rPr>
                <w:sz w:val="21"/>
                <w:szCs w:val="21"/>
              </w:rPr>
              <w:t>三、申报项目投资额要求</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096" w:type="dxa"/>
            <w:gridSpan w:val="3"/>
          </w:tcPr>
          <w:p>
            <w:pPr>
              <w:spacing w:line="300" w:lineRule="exact"/>
              <w:rPr>
                <w:sz w:val="21"/>
                <w:szCs w:val="21"/>
              </w:rPr>
            </w:pPr>
            <w:r>
              <w:rPr>
                <w:sz w:val="21"/>
                <w:szCs w:val="21"/>
              </w:rPr>
              <w:t>四、申报项目与体育关联度</w:t>
            </w:r>
          </w:p>
        </w:tc>
        <w:tc>
          <w:tcPr>
            <w:tcW w:w="886" w:type="dxa"/>
          </w:tcPr>
          <w:p>
            <w:pPr>
              <w:spacing w:line="300" w:lineRule="exact"/>
              <w:jc w:val="center"/>
              <w:rPr>
                <w:sz w:val="21"/>
                <w:szCs w:val="21"/>
              </w:rPr>
            </w:pPr>
          </w:p>
        </w:tc>
        <w:tc>
          <w:tcPr>
            <w:tcW w:w="815" w:type="dxa"/>
          </w:tcPr>
          <w:p>
            <w:pPr>
              <w:spacing w:line="300" w:lineRule="exact"/>
              <w:jc w:val="center"/>
              <w:rPr>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096" w:type="dxa"/>
            <w:gridSpan w:val="3"/>
          </w:tcPr>
          <w:p>
            <w:pPr>
              <w:spacing w:line="300" w:lineRule="exact"/>
              <w:rPr>
                <w:sz w:val="21"/>
                <w:szCs w:val="21"/>
              </w:rPr>
            </w:pPr>
            <w:r>
              <w:rPr>
                <w:sz w:val="21"/>
                <w:szCs w:val="21"/>
              </w:rPr>
              <w:t>五、申报单位是否存在专项资金不予扶持现象</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688" w:type="dxa"/>
            <w:gridSpan w:val="2"/>
            <w:vAlign w:val="center"/>
          </w:tcPr>
          <w:p>
            <w:pPr>
              <w:spacing w:line="300" w:lineRule="exact"/>
              <w:jc w:val="center"/>
              <w:rPr>
                <w:sz w:val="21"/>
                <w:szCs w:val="21"/>
              </w:rPr>
            </w:pPr>
            <w:r>
              <w:rPr>
                <w:sz w:val="21"/>
                <w:szCs w:val="21"/>
              </w:rPr>
              <w:t>六、申报项目</w:t>
            </w:r>
          </w:p>
          <w:p>
            <w:pPr>
              <w:spacing w:line="300" w:lineRule="exact"/>
              <w:jc w:val="center"/>
              <w:rPr>
                <w:bCs/>
                <w:sz w:val="21"/>
                <w:szCs w:val="21"/>
              </w:rPr>
            </w:pPr>
            <w:r>
              <w:rPr>
                <w:sz w:val="21"/>
                <w:szCs w:val="21"/>
              </w:rPr>
              <w:t>真实性核查</w:t>
            </w:r>
          </w:p>
        </w:tc>
        <w:tc>
          <w:tcPr>
            <w:tcW w:w="7952" w:type="dxa"/>
            <w:gridSpan w:val="5"/>
          </w:tcPr>
          <w:p>
            <w:pPr>
              <w:spacing w:line="300" w:lineRule="exact"/>
              <w:rPr>
                <w:bCs/>
                <w:sz w:val="21"/>
                <w:szCs w:val="21"/>
              </w:rPr>
            </w:pPr>
            <w:r>
              <w:rPr>
                <w:bCs/>
                <w:sz w:val="21"/>
                <w:szCs w:val="21"/>
              </w:rPr>
              <w:t>（填写项目真实存在或不存在，以及项目实施进展大体情况）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688" w:type="dxa"/>
            <w:gridSpan w:val="2"/>
            <w:vAlign w:val="center"/>
          </w:tcPr>
          <w:p>
            <w:pPr>
              <w:spacing w:line="300" w:lineRule="exact"/>
              <w:jc w:val="center"/>
              <w:rPr>
                <w:bCs/>
                <w:sz w:val="21"/>
                <w:szCs w:val="21"/>
              </w:rPr>
            </w:pPr>
            <w:r>
              <w:rPr>
                <w:bCs/>
                <w:sz w:val="21"/>
                <w:szCs w:val="21"/>
              </w:rPr>
              <w:t>七、其它需要</w:t>
            </w:r>
          </w:p>
          <w:p>
            <w:pPr>
              <w:spacing w:line="300" w:lineRule="exact"/>
              <w:ind w:firstLine="202" w:firstLineChars="100"/>
              <w:jc w:val="center"/>
              <w:rPr>
                <w:bCs/>
                <w:sz w:val="21"/>
                <w:szCs w:val="21"/>
              </w:rPr>
            </w:pPr>
            <w:r>
              <w:rPr>
                <w:bCs/>
                <w:sz w:val="21"/>
                <w:szCs w:val="21"/>
              </w:rPr>
              <w:t>说明的问题</w:t>
            </w:r>
          </w:p>
        </w:tc>
        <w:tc>
          <w:tcPr>
            <w:tcW w:w="7952" w:type="dxa"/>
            <w:gridSpan w:val="5"/>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6" w:hRule="atLeast"/>
          <w:jc w:val="center"/>
        </w:trPr>
        <w:tc>
          <w:tcPr>
            <w:tcW w:w="1135" w:type="dxa"/>
            <w:vAlign w:val="center"/>
          </w:tcPr>
          <w:p>
            <w:pPr>
              <w:spacing w:line="300" w:lineRule="exact"/>
              <w:jc w:val="center"/>
              <w:rPr>
                <w:bCs/>
                <w:sz w:val="21"/>
                <w:szCs w:val="21"/>
              </w:rPr>
            </w:pPr>
            <w:r>
              <w:rPr>
                <w:bCs/>
                <w:sz w:val="21"/>
                <w:szCs w:val="21"/>
              </w:rPr>
              <w:t>八、县级审查意见</w:t>
            </w:r>
          </w:p>
        </w:tc>
        <w:tc>
          <w:tcPr>
            <w:tcW w:w="8505" w:type="dxa"/>
            <w:gridSpan w:val="6"/>
          </w:tcPr>
          <w:p>
            <w:pPr>
              <w:spacing w:line="300" w:lineRule="exact"/>
              <w:jc w:val="center"/>
              <w:rPr>
                <w:bCs/>
                <w:sz w:val="21"/>
                <w:szCs w:val="21"/>
              </w:rPr>
            </w:pPr>
            <w:r>
              <w:rPr>
                <w:kern w:val="0"/>
                <w:sz w:val="21"/>
                <w:szCs w:val="21"/>
              </w:rPr>
              <w:t>□</w:t>
            </w:r>
            <w:r>
              <w:rPr>
                <w:bCs/>
                <w:sz w:val="21"/>
                <w:szCs w:val="21"/>
              </w:rPr>
              <w:t>通</w:t>
            </w:r>
            <w:r>
              <w:rPr>
                <w:sz w:val="21"/>
                <w:szCs w:val="21"/>
              </w:rPr>
              <w:t>过    □未通过</w:t>
            </w:r>
          </w:p>
          <w:p>
            <w:pPr>
              <w:spacing w:line="300" w:lineRule="exact"/>
              <w:rPr>
                <w:bCs/>
                <w:sz w:val="21"/>
                <w:szCs w:val="21"/>
              </w:rPr>
            </w:pPr>
          </w:p>
          <w:p>
            <w:pPr>
              <w:ind w:firstLine="202" w:firstLineChars="100"/>
              <w:rPr>
                <w:bCs/>
                <w:sz w:val="21"/>
                <w:szCs w:val="21"/>
              </w:rPr>
            </w:pPr>
            <w:r>
              <w:rPr>
                <w:bCs/>
                <w:sz w:val="21"/>
                <w:szCs w:val="21"/>
              </w:rPr>
              <w:t>已按照专项资金使用</w:t>
            </w:r>
            <w:r>
              <w:rPr>
                <w:rFonts w:hint="eastAsia"/>
                <w:bCs/>
                <w:sz w:val="21"/>
                <w:szCs w:val="21"/>
              </w:rPr>
              <w:t>实施细则</w:t>
            </w:r>
            <w:r>
              <w:rPr>
                <w:bCs/>
                <w:sz w:val="21"/>
                <w:szCs w:val="21"/>
              </w:rPr>
              <w:t>及年度申报通知要求，对相关内容进行了审查。如发现违规使用专项资金，弄虚作假、挪用或挤占专项资金的，一经查实，省财政将直接通过结算扣款方式收回专项资金。</w:t>
            </w:r>
          </w:p>
          <w:p>
            <w:pPr>
              <w:spacing w:line="300" w:lineRule="exact"/>
              <w:ind w:firstLine="1515" w:firstLineChars="750"/>
              <w:rPr>
                <w:bCs/>
                <w:sz w:val="21"/>
                <w:szCs w:val="21"/>
              </w:rPr>
            </w:pPr>
          </w:p>
          <w:p>
            <w:pPr>
              <w:spacing w:line="300" w:lineRule="exact"/>
              <w:ind w:firstLine="1515" w:firstLineChars="750"/>
              <w:rPr>
                <w:kern w:val="0"/>
                <w:sz w:val="21"/>
                <w:szCs w:val="21"/>
              </w:rPr>
            </w:pPr>
            <w:r>
              <w:rPr>
                <w:bCs/>
                <w:sz w:val="21"/>
                <w:szCs w:val="21"/>
              </w:rPr>
              <w:t xml:space="preserve">县（市、区）体育部门（章）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35" w:type="dxa"/>
            <w:vAlign w:val="center"/>
          </w:tcPr>
          <w:p>
            <w:pPr>
              <w:spacing w:line="300" w:lineRule="exact"/>
              <w:jc w:val="center"/>
              <w:rPr>
                <w:bCs/>
                <w:sz w:val="21"/>
                <w:szCs w:val="21"/>
              </w:rPr>
            </w:pPr>
            <w:r>
              <w:rPr>
                <w:bCs/>
                <w:sz w:val="21"/>
                <w:szCs w:val="21"/>
              </w:rPr>
              <w:t>九、市级审查意见</w:t>
            </w:r>
          </w:p>
        </w:tc>
        <w:tc>
          <w:tcPr>
            <w:tcW w:w="8505" w:type="dxa"/>
            <w:gridSpan w:val="6"/>
          </w:tcPr>
          <w:p>
            <w:pPr>
              <w:spacing w:line="300" w:lineRule="exact"/>
              <w:jc w:val="center"/>
              <w:rPr>
                <w:bCs/>
                <w:sz w:val="21"/>
                <w:szCs w:val="21"/>
              </w:rPr>
            </w:pPr>
            <w:r>
              <w:rPr>
                <w:kern w:val="0"/>
                <w:sz w:val="21"/>
                <w:szCs w:val="21"/>
              </w:rPr>
              <w:t>□</w:t>
            </w:r>
            <w:r>
              <w:rPr>
                <w:bCs/>
                <w:sz w:val="21"/>
                <w:szCs w:val="21"/>
              </w:rPr>
              <w:t>通</w:t>
            </w:r>
            <w:r>
              <w:rPr>
                <w:sz w:val="21"/>
                <w:szCs w:val="21"/>
              </w:rPr>
              <w:t>过    □未通过</w:t>
            </w:r>
          </w:p>
          <w:p>
            <w:pPr>
              <w:spacing w:line="300" w:lineRule="exact"/>
              <w:rPr>
                <w:bCs/>
                <w:sz w:val="21"/>
                <w:szCs w:val="21"/>
              </w:rPr>
            </w:pPr>
          </w:p>
          <w:p>
            <w:pPr>
              <w:ind w:firstLine="202" w:firstLineChars="100"/>
              <w:rPr>
                <w:bCs/>
                <w:sz w:val="21"/>
                <w:szCs w:val="21"/>
              </w:rPr>
            </w:pPr>
            <w:r>
              <w:rPr>
                <w:bCs/>
                <w:sz w:val="21"/>
                <w:szCs w:val="21"/>
              </w:rPr>
              <w:t>已按照专项资金使用</w:t>
            </w:r>
            <w:r>
              <w:rPr>
                <w:rFonts w:hint="eastAsia"/>
                <w:bCs/>
                <w:sz w:val="21"/>
                <w:szCs w:val="21"/>
              </w:rPr>
              <w:t>实施细则</w:t>
            </w:r>
            <w:r>
              <w:rPr>
                <w:bCs/>
                <w:sz w:val="21"/>
                <w:szCs w:val="21"/>
              </w:rPr>
              <w:t>及年度申报通知要求，对相关内容进行了审查。如发现违规使用专项资金，弄虚作假、挪用或挤占专项资金的，一经查实，省财政将直接通过结算扣款方式收回专项资金。</w:t>
            </w:r>
          </w:p>
          <w:p>
            <w:pPr>
              <w:spacing w:line="300" w:lineRule="exact"/>
              <w:ind w:firstLine="1515" w:firstLineChars="750"/>
              <w:rPr>
                <w:bCs/>
                <w:sz w:val="21"/>
                <w:szCs w:val="21"/>
              </w:rPr>
            </w:pPr>
          </w:p>
          <w:p>
            <w:pPr>
              <w:spacing w:line="300" w:lineRule="exact"/>
              <w:ind w:firstLine="1515" w:firstLineChars="750"/>
              <w:rPr>
                <w:kern w:val="0"/>
                <w:sz w:val="21"/>
                <w:szCs w:val="21"/>
              </w:rPr>
            </w:pPr>
            <w:r>
              <w:rPr>
                <w:bCs/>
                <w:sz w:val="21"/>
                <w:szCs w:val="21"/>
              </w:rPr>
              <w:t xml:space="preserve">市体育部门（章）        </w:t>
            </w:r>
          </w:p>
        </w:tc>
      </w:tr>
    </w:tbl>
    <w:p>
      <w:pPr>
        <w:spacing w:line="280" w:lineRule="exact"/>
        <w:rPr>
          <w:sz w:val="21"/>
          <w:szCs w:val="21"/>
        </w:rPr>
      </w:pPr>
      <w:r>
        <w:rPr>
          <w:sz w:val="21"/>
          <w:szCs w:val="21"/>
        </w:rPr>
        <w:t>注：审查通过有相关材料的栏目在方格内打“√”，审查未通过无相关材料的栏目在方格内打“×”</w:t>
      </w:r>
    </w:p>
    <w:p>
      <w:pPr>
        <w:rPr>
          <w:rFonts w:eastAsia="方正黑体_GBK"/>
          <w:szCs w:val="32"/>
        </w:rPr>
      </w:pPr>
      <w:r>
        <w:rPr>
          <w:sz w:val="21"/>
          <w:szCs w:val="21"/>
        </w:rPr>
        <w:br w:type="page"/>
      </w:r>
      <w:r>
        <w:rPr>
          <w:rFonts w:eastAsia="方正黑体_GBK"/>
          <w:szCs w:val="32"/>
        </w:rPr>
        <w:t>附件</w:t>
      </w:r>
      <w:r>
        <w:rPr>
          <w:rFonts w:hint="eastAsia" w:eastAsia="方正黑体_GBK"/>
          <w:szCs w:val="32"/>
        </w:rPr>
        <w:t>9</w:t>
      </w:r>
    </w:p>
    <w:p>
      <w:pPr>
        <w:jc w:val="center"/>
        <w:rPr>
          <w:rFonts w:eastAsia="黑体"/>
          <w:sz w:val="48"/>
        </w:rPr>
      </w:pPr>
    </w:p>
    <w:p>
      <w:pPr>
        <w:spacing w:line="900" w:lineRule="exact"/>
        <w:jc w:val="center"/>
        <w:rPr>
          <w:rFonts w:eastAsia="方正小标宋_GBK"/>
          <w:sz w:val="54"/>
          <w:szCs w:val="54"/>
        </w:rPr>
      </w:pPr>
      <w:r>
        <w:rPr>
          <w:rFonts w:eastAsia="方正小标宋_GBK"/>
          <w:sz w:val="54"/>
          <w:szCs w:val="54"/>
        </w:rPr>
        <w:t>江苏省体育产业发展专项资金</w:t>
      </w:r>
    </w:p>
    <w:p>
      <w:pPr>
        <w:spacing w:line="900" w:lineRule="exact"/>
        <w:jc w:val="center"/>
        <w:rPr>
          <w:rFonts w:eastAsia="方正小标宋_GBK"/>
          <w:sz w:val="54"/>
          <w:szCs w:val="54"/>
        </w:rPr>
      </w:pPr>
      <w:r>
        <w:rPr>
          <w:rFonts w:eastAsia="方正小标宋_GBK"/>
          <w:sz w:val="54"/>
          <w:szCs w:val="54"/>
        </w:rPr>
        <w:t>项目申报表</w:t>
      </w:r>
    </w:p>
    <w:p>
      <w:pPr>
        <w:jc w:val="center"/>
        <w:rPr>
          <w:rFonts w:eastAsia="方正楷体_GBK"/>
          <w:spacing w:val="-10"/>
          <w:szCs w:val="32"/>
        </w:rPr>
      </w:pPr>
      <w:r>
        <w:rPr>
          <w:rFonts w:eastAsia="方正楷体_GBK"/>
          <w:spacing w:val="-10"/>
          <w:szCs w:val="32"/>
        </w:rPr>
        <w:t>（奖励-体育装备制造创新类）</w:t>
      </w:r>
    </w:p>
    <w:p>
      <w:pPr>
        <w:jc w:val="center"/>
        <w:rPr>
          <w:rFonts w:eastAsia="黑体"/>
        </w:rPr>
      </w:pPr>
    </w:p>
    <w:p>
      <w:pPr>
        <w:jc w:val="center"/>
        <w:rPr>
          <w:rFonts w:eastAsia="黑体"/>
        </w:rPr>
      </w:pPr>
    </w:p>
    <w:p>
      <w:pPr>
        <w:jc w:val="center"/>
        <w:rPr>
          <w:rFonts w:eastAsia="方正黑体_GBK"/>
        </w:rPr>
      </w:pPr>
      <w:r>
        <w:rPr>
          <w:rFonts w:eastAsia="方正黑体_GBK"/>
        </w:rPr>
        <w:t>项  目  类  别________________________________</w:t>
      </w:r>
    </w:p>
    <w:p>
      <w:pPr>
        <w:jc w:val="center"/>
        <w:rPr>
          <w:rFonts w:eastAsia="方正黑体_GBK"/>
        </w:rPr>
      </w:pPr>
    </w:p>
    <w:p>
      <w:pPr>
        <w:jc w:val="center"/>
        <w:rPr>
          <w:rFonts w:eastAsia="方正黑体_GBK"/>
        </w:rPr>
      </w:pPr>
      <w:r>
        <w:rPr>
          <w:rFonts w:eastAsia="方正黑体_GBK"/>
        </w:rPr>
        <w:t>扶  持  方  式________________________________</w:t>
      </w:r>
    </w:p>
    <w:p>
      <w:pPr>
        <w:jc w:val="center"/>
        <w:rPr>
          <w:rFonts w:eastAsia="方正黑体_GBK"/>
        </w:rPr>
      </w:pPr>
    </w:p>
    <w:p>
      <w:pPr>
        <w:jc w:val="center"/>
        <w:rPr>
          <w:rFonts w:eastAsia="方正黑体_GBK"/>
        </w:rPr>
      </w:pPr>
      <w:r>
        <w:rPr>
          <w:rFonts w:eastAsia="方正黑体_GBK"/>
        </w:rPr>
        <w:t>项  目  名  称________________________________</w:t>
      </w:r>
    </w:p>
    <w:p>
      <w:pPr>
        <w:jc w:val="center"/>
        <w:rPr>
          <w:rFonts w:eastAsia="方正黑体_GBK"/>
        </w:rPr>
      </w:pPr>
    </w:p>
    <w:p>
      <w:pPr>
        <w:jc w:val="center"/>
        <w:rPr>
          <w:rFonts w:eastAsia="方正黑体_GBK"/>
        </w:rPr>
      </w:pPr>
      <w:r>
        <w:rPr>
          <w:rFonts w:eastAsia="方正黑体_GBK"/>
        </w:rPr>
        <w:t>申  报  单  位________________________________</w:t>
      </w:r>
    </w:p>
    <w:p>
      <w:pPr>
        <w:jc w:val="center"/>
        <w:rPr>
          <w:rFonts w:eastAsia="方正黑体_GBK"/>
        </w:rPr>
      </w:pPr>
    </w:p>
    <w:p>
      <w:pPr>
        <w:jc w:val="center"/>
        <w:rPr>
          <w:rFonts w:eastAsia="方正黑体_GBK"/>
        </w:rPr>
      </w:pPr>
      <w:r>
        <w:rPr>
          <w:rFonts w:eastAsia="方正黑体_GBK"/>
        </w:rPr>
        <w:t>法 定 代 表 人________________________________</w:t>
      </w:r>
    </w:p>
    <w:p>
      <w:pPr>
        <w:jc w:val="center"/>
        <w:rPr>
          <w:rFonts w:eastAsia="方正黑体_GBK"/>
        </w:rPr>
      </w:pPr>
    </w:p>
    <w:p>
      <w:pPr>
        <w:jc w:val="center"/>
        <w:rPr>
          <w:rFonts w:eastAsia="方正黑体_GBK"/>
        </w:rPr>
      </w:pPr>
      <w:r>
        <w:rPr>
          <w:rFonts w:eastAsia="方正黑体_GBK"/>
        </w:rPr>
        <w:t>填  表  日  期________________________________</w:t>
      </w:r>
    </w:p>
    <w:p>
      <w:pPr>
        <w:jc w:val="center"/>
        <w:rPr>
          <w:rFonts w:eastAsia="楷体_GB2312"/>
        </w:rPr>
      </w:pPr>
    </w:p>
    <w:p>
      <w:pPr>
        <w:jc w:val="center"/>
        <w:rPr>
          <w:rFonts w:eastAsia="方正黑体_GBK"/>
        </w:rPr>
      </w:pPr>
      <w:r>
        <w:rPr>
          <w:rFonts w:eastAsia="方正黑体_GBK"/>
        </w:rPr>
        <w:t>江苏省财政厅  江苏省体育局</w:t>
      </w:r>
    </w:p>
    <w:p>
      <w:pPr>
        <w:jc w:val="center"/>
        <w:rPr>
          <w:rFonts w:eastAsia="方正黑体_GBK"/>
        </w:rPr>
      </w:pPr>
      <w:r>
        <w:rPr>
          <w:rFonts w:hint="eastAsia" w:eastAsia="方正黑体_GBK"/>
        </w:rPr>
        <w:t>202</w:t>
      </w:r>
      <w:r>
        <w:rPr>
          <w:rFonts w:hint="eastAsia" w:eastAsia="方正黑体_GBK"/>
          <w:lang w:val="en-US" w:eastAsia="zh-CN"/>
        </w:rPr>
        <w:t>2</w:t>
      </w:r>
      <w:r>
        <w:rPr>
          <w:rFonts w:hint="eastAsia" w:eastAsia="方正黑体_GBK"/>
        </w:rPr>
        <w:t>年  月</w:t>
      </w:r>
    </w:p>
    <w:p>
      <w:pPr>
        <w:tabs>
          <w:tab w:val="left" w:pos="540"/>
        </w:tabs>
        <w:spacing w:line="500" w:lineRule="exact"/>
        <w:ind w:firstLine="624" w:firstLineChars="200"/>
        <w:rPr>
          <w:rFonts w:eastAsia="方正黑体_GBK"/>
          <w:szCs w:val="32"/>
        </w:rPr>
      </w:pPr>
      <w:r>
        <w:rPr>
          <w:rFonts w:eastAsia="方正黑体_GBK"/>
          <w:szCs w:val="32"/>
        </w:rPr>
        <w:t>一、项目基本情况</w:t>
      </w:r>
    </w:p>
    <w:tbl>
      <w:tblPr>
        <w:tblStyle w:val="17"/>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28"/>
        <w:gridCol w:w="2339"/>
        <w:gridCol w:w="203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1" w:type="dxa"/>
            <w:vAlign w:val="center"/>
          </w:tcPr>
          <w:p>
            <w:pPr>
              <w:spacing w:line="360" w:lineRule="exact"/>
              <w:jc w:val="center"/>
              <w:rPr>
                <w:sz w:val="21"/>
                <w:szCs w:val="21"/>
              </w:rPr>
            </w:pPr>
            <w:r>
              <w:rPr>
                <w:sz w:val="21"/>
                <w:szCs w:val="21"/>
              </w:rPr>
              <w:t>申报单位</w:t>
            </w:r>
          </w:p>
        </w:tc>
        <w:tc>
          <w:tcPr>
            <w:tcW w:w="7789" w:type="dxa"/>
            <w:gridSpan w:val="4"/>
            <w:vAlign w:val="center"/>
          </w:tcPr>
          <w:p>
            <w:pPr>
              <w:spacing w:line="36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1" w:type="dxa"/>
            <w:vAlign w:val="center"/>
          </w:tcPr>
          <w:p>
            <w:pPr>
              <w:spacing w:line="360" w:lineRule="exact"/>
              <w:jc w:val="center"/>
              <w:rPr>
                <w:sz w:val="21"/>
                <w:szCs w:val="21"/>
              </w:rPr>
            </w:pPr>
            <w:r>
              <w:rPr>
                <w:sz w:val="21"/>
                <w:szCs w:val="21"/>
              </w:rPr>
              <w:t>项目名称</w:t>
            </w:r>
          </w:p>
        </w:tc>
        <w:tc>
          <w:tcPr>
            <w:tcW w:w="7789" w:type="dxa"/>
            <w:gridSpan w:val="4"/>
            <w:vAlign w:val="center"/>
          </w:tcPr>
          <w:p>
            <w:pPr>
              <w:spacing w:line="36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1" w:type="dxa"/>
            <w:vAlign w:val="center"/>
          </w:tcPr>
          <w:p>
            <w:pPr>
              <w:spacing w:line="360" w:lineRule="exact"/>
              <w:jc w:val="center"/>
              <w:rPr>
                <w:sz w:val="21"/>
                <w:szCs w:val="21"/>
              </w:rPr>
            </w:pPr>
            <w:r>
              <w:rPr>
                <w:sz w:val="21"/>
                <w:szCs w:val="21"/>
              </w:rPr>
              <w:t>单位属地辖区</w:t>
            </w:r>
          </w:p>
        </w:tc>
        <w:tc>
          <w:tcPr>
            <w:tcW w:w="7789" w:type="dxa"/>
            <w:gridSpan w:val="4"/>
            <w:vAlign w:val="center"/>
          </w:tcPr>
          <w:p>
            <w:pPr>
              <w:spacing w:line="36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11" w:type="dxa"/>
            <w:vAlign w:val="center"/>
          </w:tcPr>
          <w:p>
            <w:pPr>
              <w:spacing w:line="360" w:lineRule="exact"/>
              <w:jc w:val="center"/>
              <w:rPr>
                <w:rFonts w:hint="eastAsia" w:eastAsia="方正仿宋_GBK"/>
                <w:b w:val="0"/>
                <w:bCs w:val="0"/>
                <w:i w:val="0"/>
                <w:iCs w:val="0"/>
                <w:sz w:val="21"/>
                <w:szCs w:val="21"/>
                <w:lang w:eastAsia="zh-CN"/>
              </w:rPr>
            </w:pPr>
            <w:r>
              <w:rPr>
                <w:rFonts w:hint="eastAsia"/>
                <w:b w:val="0"/>
                <w:bCs w:val="0"/>
                <w:i w:val="0"/>
                <w:iCs w:val="0"/>
                <w:sz w:val="21"/>
                <w:szCs w:val="21"/>
                <w:lang w:eastAsia="zh-CN"/>
              </w:rPr>
              <w:t>项目方向</w:t>
            </w:r>
          </w:p>
        </w:tc>
        <w:tc>
          <w:tcPr>
            <w:tcW w:w="7789" w:type="dxa"/>
            <w:gridSpan w:val="4"/>
            <w:vAlign w:val="center"/>
          </w:tcPr>
          <w:p>
            <w:pPr>
              <w:spacing w:line="360" w:lineRule="exact"/>
              <w:jc w:val="left"/>
              <w:rPr>
                <w:rFonts w:hint="eastAsia" w:eastAsia="方正仿宋_GBK"/>
                <w:b w:val="0"/>
                <w:bCs w:val="0"/>
                <w:i w:val="0"/>
                <w:iCs w:val="0"/>
                <w:sz w:val="21"/>
                <w:szCs w:val="21"/>
                <w:lang w:eastAsia="zh-CN"/>
              </w:rPr>
            </w:pPr>
            <w:r>
              <w:rPr>
                <w:b w:val="0"/>
                <w:bCs w:val="0"/>
                <w:i w:val="0"/>
                <w:iCs w:val="0"/>
                <w:sz w:val="21"/>
                <w:szCs w:val="21"/>
              </w:rPr>
              <w:sym w:font="Wingdings" w:char="00A8"/>
            </w:r>
            <w:r>
              <w:rPr>
                <w:rFonts w:hint="eastAsia"/>
                <w:b w:val="0"/>
                <w:bCs w:val="0"/>
                <w:i w:val="0"/>
                <w:iCs w:val="0"/>
                <w:sz w:val="21"/>
                <w:szCs w:val="21"/>
                <w:lang w:eastAsia="zh-CN"/>
              </w:rPr>
              <w:t>数字体育产业（智能制造）</w:t>
            </w:r>
            <w:r>
              <w:rPr>
                <w:rFonts w:hint="eastAsia"/>
                <w:b w:val="0"/>
                <w:bCs w:val="0"/>
                <w:i w:val="0"/>
                <w:iCs w:val="0"/>
                <w:sz w:val="21"/>
                <w:szCs w:val="21"/>
                <w:lang w:val="en-US" w:eastAsia="zh-CN"/>
              </w:rPr>
              <w:t xml:space="preserve">   </w:t>
            </w:r>
            <w:r>
              <w:rPr>
                <w:b w:val="0"/>
                <w:bCs w:val="0"/>
                <w:i w:val="0"/>
                <w:iCs w:val="0"/>
                <w:sz w:val="21"/>
                <w:szCs w:val="21"/>
              </w:rPr>
              <w:sym w:font="Wingdings" w:char="00A8"/>
            </w:r>
            <w:r>
              <w:rPr>
                <w:rFonts w:hint="eastAsia"/>
                <w:b w:val="0"/>
                <w:bCs w:val="0"/>
                <w:i w:val="0"/>
                <w:iCs w:val="0"/>
                <w:sz w:val="21"/>
                <w:szCs w:val="21"/>
                <w:lang w:eastAsia="zh-CN"/>
              </w:rPr>
              <w:t>科技创新与产品研发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2"/>
            <w:vAlign w:val="center"/>
          </w:tcPr>
          <w:p>
            <w:pPr>
              <w:spacing w:line="240" w:lineRule="exact"/>
              <w:jc w:val="center"/>
              <w:rPr>
                <w:sz w:val="21"/>
                <w:szCs w:val="21"/>
              </w:rPr>
            </w:pPr>
            <w:r>
              <w:rPr>
                <w:sz w:val="21"/>
                <w:szCs w:val="21"/>
              </w:rPr>
              <w:t>项目总投资</w:t>
            </w:r>
          </w:p>
          <w:p>
            <w:pPr>
              <w:spacing w:line="240" w:lineRule="exact"/>
              <w:jc w:val="center"/>
              <w:rPr>
                <w:sz w:val="21"/>
                <w:szCs w:val="21"/>
              </w:rPr>
            </w:pPr>
            <w:r>
              <w:rPr>
                <w:sz w:val="21"/>
                <w:szCs w:val="21"/>
              </w:rPr>
              <w:t>（单位：万元，取整数）</w:t>
            </w:r>
          </w:p>
        </w:tc>
        <w:tc>
          <w:tcPr>
            <w:tcW w:w="2339" w:type="dxa"/>
            <w:vAlign w:val="center"/>
          </w:tcPr>
          <w:p>
            <w:pPr>
              <w:spacing w:line="240" w:lineRule="exact"/>
              <w:jc w:val="center"/>
              <w:rPr>
                <w:sz w:val="21"/>
                <w:szCs w:val="21"/>
              </w:rPr>
            </w:pPr>
            <w:r>
              <w:rPr>
                <w:sz w:val="21"/>
                <w:szCs w:val="21"/>
              </w:rPr>
              <w:t xml:space="preserve">   </w:t>
            </w:r>
          </w:p>
        </w:tc>
        <w:tc>
          <w:tcPr>
            <w:tcW w:w="2036" w:type="dxa"/>
            <w:vAlign w:val="center"/>
          </w:tcPr>
          <w:p>
            <w:pPr>
              <w:spacing w:line="240" w:lineRule="exact"/>
              <w:jc w:val="center"/>
              <w:rPr>
                <w:sz w:val="21"/>
                <w:szCs w:val="21"/>
              </w:rPr>
            </w:pPr>
            <w:r>
              <w:rPr>
                <w:sz w:val="21"/>
                <w:szCs w:val="21"/>
              </w:rPr>
              <w:t>项目建设周期</w:t>
            </w:r>
          </w:p>
        </w:tc>
        <w:tc>
          <w:tcPr>
            <w:tcW w:w="2686" w:type="dxa"/>
            <w:vAlign w:val="center"/>
          </w:tcPr>
          <w:p>
            <w:pPr>
              <w:spacing w:line="24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2"/>
            <w:vMerge w:val="restart"/>
            <w:vAlign w:val="center"/>
          </w:tcPr>
          <w:p>
            <w:pPr>
              <w:spacing w:line="240" w:lineRule="exact"/>
              <w:jc w:val="center"/>
              <w:rPr>
                <w:sz w:val="21"/>
                <w:szCs w:val="21"/>
              </w:rPr>
            </w:pPr>
            <w:r>
              <w:rPr>
                <w:sz w:val="21"/>
                <w:szCs w:val="21"/>
              </w:rPr>
              <w:t>研发产品初次销售时间</w:t>
            </w:r>
          </w:p>
        </w:tc>
        <w:tc>
          <w:tcPr>
            <w:tcW w:w="2339" w:type="dxa"/>
            <w:vMerge w:val="restart"/>
            <w:vAlign w:val="center"/>
          </w:tcPr>
          <w:p>
            <w:pPr>
              <w:spacing w:line="240" w:lineRule="exact"/>
              <w:jc w:val="center"/>
              <w:rPr>
                <w:sz w:val="21"/>
                <w:szCs w:val="21"/>
              </w:rPr>
            </w:pPr>
          </w:p>
        </w:tc>
        <w:tc>
          <w:tcPr>
            <w:tcW w:w="2036" w:type="dxa"/>
            <w:vMerge w:val="restart"/>
            <w:vAlign w:val="center"/>
          </w:tcPr>
          <w:p>
            <w:pPr>
              <w:spacing w:line="240" w:lineRule="exact"/>
              <w:jc w:val="center"/>
              <w:rPr>
                <w:sz w:val="21"/>
                <w:szCs w:val="21"/>
              </w:rPr>
            </w:pPr>
            <w:r>
              <w:rPr>
                <w:sz w:val="21"/>
                <w:szCs w:val="21"/>
              </w:rPr>
              <w:t>与申报项目相关专利获取情况（项）</w:t>
            </w:r>
          </w:p>
        </w:tc>
        <w:tc>
          <w:tcPr>
            <w:tcW w:w="2686" w:type="dxa"/>
            <w:vAlign w:val="center"/>
          </w:tcPr>
          <w:p>
            <w:pPr>
              <w:spacing w:line="240" w:lineRule="exact"/>
              <w:jc w:val="left"/>
              <w:rPr>
                <w:sz w:val="21"/>
                <w:szCs w:val="21"/>
              </w:rPr>
            </w:pPr>
            <w:r>
              <w:rPr>
                <w:sz w:val="21"/>
                <w:szCs w:val="21"/>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2"/>
            <w:vMerge w:val="continue"/>
            <w:vAlign w:val="center"/>
          </w:tcPr>
          <w:p>
            <w:pPr>
              <w:spacing w:line="240" w:lineRule="exact"/>
              <w:jc w:val="center"/>
              <w:rPr>
                <w:sz w:val="21"/>
                <w:szCs w:val="21"/>
              </w:rPr>
            </w:pPr>
          </w:p>
        </w:tc>
        <w:tc>
          <w:tcPr>
            <w:tcW w:w="2339" w:type="dxa"/>
            <w:vMerge w:val="continue"/>
            <w:vAlign w:val="center"/>
          </w:tcPr>
          <w:p>
            <w:pPr>
              <w:spacing w:line="240" w:lineRule="exact"/>
              <w:jc w:val="center"/>
              <w:rPr>
                <w:sz w:val="21"/>
                <w:szCs w:val="21"/>
              </w:rPr>
            </w:pPr>
          </w:p>
        </w:tc>
        <w:tc>
          <w:tcPr>
            <w:tcW w:w="2036" w:type="dxa"/>
            <w:vMerge w:val="continue"/>
            <w:vAlign w:val="center"/>
          </w:tcPr>
          <w:p>
            <w:pPr>
              <w:spacing w:line="240" w:lineRule="exact"/>
              <w:jc w:val="center"/>
              <w:rPr>
                <w:sz w:val="21"/>
                <w:szCs w:val="21"/>
              </w:rPr>
            </w:pPr>
          </w:p>
        </w:tc>
        <w:tc>
          <w:tcPr>
            <w:tcW w:w="2686" w:type="dxa"/>
            <w:vAlign w:val="center"/>
          </w:tcPr>
          <w:p>
            <w:pPr>
              <w:spacing w:line="240" w:lineRule="exact"/>
              <w:jc w:val="left"/>
              <w:rPr>
                <w:sz w:val="21"/>
                <w:szCs w:val="21"/>
              </w:rPr>
            </w:pPr>
            <w:r>
              <w:rPr>
                <w:sz w:val="21"/>
                <w:szCs w:val="21"/>
              </w:rPr>
              <w:t>实用新型专利：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2"/>
            <w:vAlign w:val="center"/>
          </w:tcPr>
          <w:p>
            <w:pPr>
              <w:spacing w:line="240" w:lineRule="exact"/>
              <w:jc w:val="center"/>
              <w:rPr>
                <w:b w:val="0"/>
                <w:bCs w:val="0"/>
                <w:i w:val="0"/>
                <w:iCs w:val="0"/>
                <w:sz w:val="21"/>
                <w:szCs w:val="21"/>
              </w:rPr>
            </w:pPr>
            <w:r>
              <w:rPr>
                <w:b w:val="0"/>
                <w:bCs w:val="0"/>
                <w:i w:val="0"/>
                <w:iCs w:val="0"/>
                <w:sz w:val="21"/>
                <w:szCs w:val="21"/>
              </w:rPr>
              <w:t>截至202</w:t>
            </w:r>
            <w:r>
              <w:rPr>
                <w:rFonts w:hint="eastAsia"/>
                <w:b w:val="0"/>
                <w:bCs w:val="0"/>
                <w:i w:val="0"/>
                <w:iCs w:val="0"/>
                <w:sz w:val="21"/>
                <w:szCs w:val="21"/>
                <w:lang w:val="en-US" w:eastAsia="zh-CN"/>
              </w:rPr>
              <w:t>2</w:t>
            </w:r>
            <w:r>
              <w:rPr>
                <w:b w:val="0"/>
                <w:bCs w:val="0"/>
                <w:i w:val="0"/>
                <w:iCs w:val="0"/>
                <w:sz w:val="21"/>
                <w:szCs w:val="21"/>
              </w:rPr>
              <w:t>年</w:t>
            </w:r>
            <w:r>
              <w:rPr>
                <w:rFonts w:hint="eastAsia"/>
                <w:b w:val="0"/>
                <w:bCs w:val="0"/>
                <w:i w:val="0"/>
                <w:iCs w:val="0"/>
                <w:sz w:val="21"/>
                <w:szCs w:val="21"/>
                <w:lang w:val="en-US" w:eastAsia="zh-CN"/>
              </w:rPr>
              <w:t>3</w:t>
            </w:r>
            <w:r>
              <w:rPr>
                <w:b w:val="0"/>
                <w:bCs w:val="0"/>
                <w:i w:val="0"/>
                <w:iCs w:val="0"/>
                <w:sz w:val="21"/>
                <w:szCs w:val="21"/>
              </w:rPr>
              <w:t>月，产品已销售台数（台）</w:t>
            </w:r>
          </w:p>
        </w:tc>
        <w:tc>
          <w:tcPr>
            <w:tcW w:w="2339" w:type="dxa"/>
            <w:vAlign w:val="center"/>
          </w:tcPr>
          <w:p>
            <w:pPr>
              <w:spacing w:line="240" w:lineRule="exact"/>
              <w:jc w:val="center"/>
              <w:rPr>
                <w:b w:val="0"/>
                <w:bCs w:val="0"/>
                <w:i w:val="0"/>
                <w:iCs w:val="0"/>
                <w:sz w:val="21"/>
                <w:szCs w:val="21"/>
              </w:rPr>
            </w:pPr>
          </w:p>
        </w:tc>
        <w:tc>
          <w:tcPr>
            <w:tcW w:w="2036" w:type="dxa"/>
            <w:vAlign w:val="center"/>
          </w:tcPr>
          <w:p>
            <w:pPr>
              <w:spacing w:line="240" w:lineRule="exact"/>
              <w:jc w:val="center"/>
              <w:rPr>
                <w:b w:val="0"/>
                <w:bCs w:val="0"/>
                <w:i w:val="0"/>
                <w:iCs w:val="0"/>
                <w:sz w:val="21"/>
                <w:szCs w:val="21"/>
              </w:rPr>
            </w:pPr>
            <w:r>
              <w:rPr>
                <w:b w:val="0"/>
                <w:bCs w:val="0"/>
                <w:i w:val="0"/>
                <w:iCs w:val="0"/>
                <w:sz w:val="21"/>
                <w:szCs w:val="21"/>
              </w:rPr>
              <w:t>截至202</w:t>
            </w:r>
            <w:r>
              <w:rPr>
                <w:rFonts w:hint="eastAsia"/>
                <w:b w:val="0"/>
                <w:bCs w:val="0"/>
                <w:i w:val="0"/>
                <w:iCs w:val="0"/>
                <w:sz w:val="21"/>
                <w:szCs w:val="21"/>
                <w:lang w:val="en-US" w:eastAsia="zh-CN"/>
              </w:rPr>
              <w:t>2</w:t>
            </w:r>
            <w:r>
              <w:rPr>
                <w:b w:val="0"/>
                <w:bCs w:val="0"/>
                <w:i w:val="0"/>
                <w:iCs w:val="0"/>
                <w:sz w:val="21"/>
                <w:szCs w:val="21"/>
              </w:rPr>
              <w:t>年</w:t>
            </w:r>
            <w:r>
              <w:rPr>
                <w:rFonts w:hint="eastAsia"/>
                <w:b w:val="0"/>
                <w:bCs w:val="0"/>
                <w:i w:val="0"/>
                <w:iCs w:val="0"/>
                <w:sz w:val="21"/>
                <w:szCs w:val="21"/>
                <w:lang w:val="en-US" w:eastAsia="zh-CN"/>
              </w:rPr>
              <w:t>3</w:t>
            </w:r>
            <w:r>
              <w:rPr>
                <w:b w:val="0"/>
                <w:bCs w:val="0"/>
                <w:i w:val="0"/>
                <w:iCs w:val="0"/>
                <w:sz w:val="21"/>
                <w:szCs w:val="21"/>
              </w:rPr>
              <w:t>月，产品已销售总额（万元）</w:t>
            </w:r>
          </w:p>
        </w:tc>
        <w:tc>
          <w:tcPr>
            <w:tcW w:w="2686" w:type="dxa"/>
            <w:vAlign w:val="center"/>
          </w:tcPr>
          <w:p>
            <w:pPr>
              <w:spacing w:line="240" w:lineRule="exact"/>
              <w:jc w:val="center"/>
              <w:rPr>
                <w:b w:val="0"/>
                <w:bCs w:val="0"/>
                <w:i w:val="0"/>
                <w:iCs w:val="0"/>
                <w:sz w:val="21"/>
                <w:szCs w:val="21"/>
              </w:rPr>
            </w:pPr>
          </w:p>
        </w:tc>
      </w:tr>
    </w:tbl>
    <w:p>
      <w:pPr>
        <w:tabs>
          <w:tab w:val="left" w:pos="540"/>
        </w:tabs>
        <w:spacing w:line="400" w:lineRule="exact"/>
        <w:ind w:firstLine="624" w:firstLineChars="200"/>
        <w:rPr>
          <w:rFonts w:eastAsia="方正黑体_GBK"/>
          <w:szCs w:val="32"/>
        </w:rPr>
      </w:pPr>
    </w:p>
    <w:p>
      <w:pPr>
        <w:tabs>
          <w:tab w:val="left" w:pos="540"/>
        </w:tabs>
        <w:spacing w:line="500" w:lineRule="exact"/>
        <w:ind w:firstLine="624" w:firstLineChars="200"/>
        <w:rPr>
          <w:rFonts w:eastAsia="方正黑体_GBK"/>
          <w:szCs w:val="32"/>
        </w:rPr>
      </w:pPr>
      <w:r>
        <w:rPr>
          <w:rFonts w:eastAsia="方正黑体_GBK"/>
          <w:szCs w:val="32"/>
        </w:rPr>
        <w:t>二、项目简介（500字以内）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spacing w:line="240" w:lineRule="exact"/>
              <w:ind w:firstLine="404" w:firstLineChars="200"/>
              <w:rPr>
                <w:sz w:val="21"/>
                <w:szCs w:val="21"/>
              </w:rPr>
            </w:pPr>
            <w:r>
              <w:rPr>
                <w:sz w:val="21"/>
                <w:szCs w:val="21"/>
              </w:rPr>
              <w:t>包括项目产品的定性描述，主要用途和意义。</w:t>
            </w: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624" w:firstLineChars="200"/>
              <w:rPr>
                <w:rFonts w:eastAsia="方正黑体_GBK"/>
                <w:szCs w:val="32"/>
              </w:rPr>
            </w:pPr>
          </w:p>
        </w:tc>
      </w:tr>
    </w:tbl>
    <w:p>
      <w:pPr>
        <w:tabs>
          <w:tab w:val="left" w:pos="540"/>
        </w:tabs>
        <w:spacing w:line="400" w:lineRule="exact"/>
        <w:ind w:firstLine="624" w:firstLineChars="200"/>
        <w:rPr>
          <w:rFonts w:eastAsia="方正黑体_GBK"/>
          <w:szCs w:val="32"/>
        </w:rPr>
      </w:pPr>
    </w:p>
    <w:p>
      <w:pPr>
        <w:tabs>
          <w:tab w:val="left" w:pos="540"/>
        </w:tabs>
        <w:spacing w:line="500" w:lineRule="exact"/>
        <w:ind w:firstLine="624" w:firstLineChars="200"/>
        <w:rPr>
          <w:rFonts w:eastAsia="方正黑体_GBK"/>
          <w:szCs w:val="32"/>
        </w:rPr>
      </w:pPr>
      <w:r>
        <w:rPr>
          <w:rFonts w:eastAsia="方正黑体_GBK"/>
          <w:szCs w:val="32"/>
        </w:rPr>
        <w:t>三、项目技术基础和创新性（1000字以内）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spacing w:line="400" w:lineRule="exact"/>
              <w:ind w:firstLine="482"/>
              <w:rPr>
                <w:bCs/>
                <w:sz w:val="21"/>
                <w:szCs w:val="21"/>
              </w:rPr>
            </w:pPr>
            <w:r>
              <w:rPr>
                <w:bCs/>
                <w:sz w:val="21"/>
                <w:szCs w:val="21"/>
              </w:rPr>
              <w:t>包括核心技术的成果来源，拥有的自主知识产权，获得的国家和部省级科技奖励及重大科技计划支持，专利获取情况，项目已实现的主要技术突破和创新点等。</w:t>
            </w: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624" w:firstLineChars="200"/>
              <w:rPr>
                <w:rFonts w:eastAsia="方正黑体_GBK"/>
                <w:szCs w:val="32"/>
              </w:rPr>
            </w:pPr>
          </w:p>
        </w:tc>
      </w:tr>
    </w:tbl>
    <w:p>
      <w:pPr>
        <w:tabs>
          <w:tab w:val="left" w:pos="540"/>
        </w:tabs>
        <w:spacing w:line="400" w:lineRule="exact"/>
        <w:ind w:firstLine="584" w:firstLineChars="200"/>
        <w:rPr>
          <w:rFonts w:eastAsia="黑体"/>
          <w:sz w:val="30"/>
        </w:rPr>
      </w:pPr>
    </w:p>
    <w:p>
      <w:pPr>
        <w:tabs>
          <w:tab w:val="left" w:pos="540"/>
        </w:tabs>
        <w:spacing w:line="500" w:lineRule="exact"/>
        <w:ind w:firstLine="624" w:firstLineChars="200"/>
        <w:rPr>
          <w:rFonts w:eastAsia="方正黑体_GBK"/>
          <w:szCs w:val="32"/>
        </w:rPr>
      </w:pPr>
      <w:r>
        <w:rPr>
          <w:rFonts w:eastAsia="方正黑体_GBK"/>
          <w:szCs w:val="32"/>
        </w:rPr>
        <w:t>四、项目实施主要内容（1000字以内）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tabs>
                <w:tab w:val="left" w:pos="540"/>
              </w:tabs>
              <w:spacing w:line="340" w:lineRule="exact"/>
              <w:ind w:firstLine="539"/>
              <w:rPr>
                <w:bCs/>
                <w:sz w:val="21"/>
                <w:szCs w:val="21"/>
              </w:rPr>
            </w:pPr>
            <w:r>
              <w:rPr>
                <w:bCs/>
                <w:sz w:val="21"/>
                <w:szCs w:val="21"/>
              </w:rPr>
              <w:t>包括项目主要研发内容及主要技术指标，项目完成后产业化建设目标，经济产出目标，项目投资等。</w:t>
            </w:r>
          </w:p>
          <w:p>
            <w:pPr>
              <w:tabs>
                <w:tab w:val="left" w:pos="540"/>
              </w:tabs>
              <w:spacing w:line="500" w:lineRule="exact"/>
              <w:ind w:firstLine="540"/>
              <w:rPr>
                <w:bCs/>
                <w:sz w:val="21"/>
                <w:szCs w:val="21"/>
              </w:rPr>
            </w:pPr>
          </w:p>
          <w:p>
            <w:pPr>
              <w:tabs>
                <w:tab w:val="left" w:pos="540"/>
              </w:tabs>
              <w:spacing w:line="500" w:lineRule="exact"/>
              <w:ind w:firstLine="540"/>
              <w:rPr>
                <w:rFonts w:eastAsia="黑体"/>
                <w:sz w:val="30"/>
              </w:rPr>
            </w:pPr>
          </w:p>
        </w:tc>
      </w:tr>
    </w:tbl>
    <w:p>
      <w:pPr>
        <w:tabs>
          <w:tab w:val="left" w:pos="540"/>
        </w:tabs>
        <w:spacing w:line="500" w:lineRule="exact"/>
        <w:ind w:firstLine="624" w:firstLineChars="200"/>
        <w:rPr>
          <w:rFonts w:eastAsia="方正黑体_GBK"/>
          <w:szCs w:val="32"/>
        </w:rPr>
      </w:pPr>
      <w:r>
        <w:rPr>
          <w:rFonts w:eastAsia="方正黑体_GBK"/>
          <w:szCs w:val="32"/>
        </w:rPr>
        <w:t>五、与申报项目相关发明专利获取情况</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2097"/>
        <w:gridCol w:w="1305"/>
        <w:gridCol w:w="1418"/>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tabs>
                <w:tab w:val="left" w:pos="540"/>
              </w:tabs>
              <w:spacing w:line="500" w:lineRule="exact"/>
              <w:jc w:val="center"/>
              <w:rPr>
                <w:rFonts w:eastAsia="方正黑体_GBK"/>
                <w:sz w:val="21"/>
                <w:szCs w:val="21"/>
              </w:rPr>
            </w:pPr>
            <w:r>
              <w:rPr>
                <w:rFonts w:eastAsia="方正黑体_GBK"/>
                <w:sz w:val="21"/>
                <w:szCs w:val="21"/>
              </w:rPr>
              <w:t>国别</w:t>
            </w:r>
          </w:p>
        </w:tc>
        <w:tc>
          <w:tcPr>
            <w:tcW w:w="1417" w:type="dxa"/>
          </w:tcPr>
          <w:p>
            <w:pPr>
              <w:tabs>
                <w:tab w:val="left" w:pos="540"/>
              </w:tabs>
              <w:spacing w:line="500" w:lineRule="exact"/>
              <w:jc w:val="center"/>
              <w:rPr>
                <w:rFonts w:eastAsia="方正黑体_GBK"/>
                <w:sz w:val="21"/>
                <w:szCs w:val="21"/>
              </w:rPr>
            </w:pPr>
            <w:r>
              <w:rPr>
                <w:rFonts w:eastAsia="方正黑体_GBK"/>
                <w:sz w:val="21"/>
                <w:szCs w:val="21"/>
              </w:rPr>
              <w:t>申请号</w:t>
            </w:r>
          </w:p>
        </w:tc>
        <w:tc>
          <w:tcPr>
            <w:tcW w:w="2097" w:type="dxa"/>
          </w:tcPr>
          <w:p>
            <w:pPr>
              <w:tabs>
                <w:tab w:val="left" w:pos="540"/>
              </w:tabs>
              <w:spacing w:line="500" w:lineRule="exact"/>
              <w:jc w:val="center"/>
              <w:rPr>
                <w:rFonts w:eastAsia="方正黑体_GBK"/>
                <w:sz w:val="21"/>
                <w:szCs w:val="21"/>
              </w:rPr>
            </w:pPr>
            <w:r>
              <w:rPr>
                <w:rFonts w:eastAsia="方正黑体_GBK"/>
                <w:sz w:val="21"/>
                <w:szCs w:val="21"/>
              </w:rPr>
              <w:t>专利名称</w:t>
            </w:r>
          </w:p>
        </w:tc>
        <w:tc>
          <w:tcPr>
            <w:tcW w:w="1305" w:type="dxa"/>
          </w:tcPr>
          <w:p>
            <w:pPr>
              <w:tabs>
                <w:tab w:val="left" w:pos="540"/>
              </w:tabs>
              <w:spacing w:line="500" w:lineRule="exact"/>
              <w:jc w:val="center"/>
              <w:rPr>
                <w:rFonts w:eastAsia="方正黑体_GBK"/>
                <w:sz w:val="21"/>
                <w:szCs w:val="21"/>
              </w:rPr>
            </w:pPr>
            <w:r>
              <w:rPr>
                <w:rFonts w:eastAsia="方正黑体_GBK"/>
                <w:sz w:val="21"/>
                <w:szCs w:val="21"/>
              </w:rPr>
              <w:t>申请日</w:t>
            </w:r>
          </w:p>
        </w:tc>
        <w:tc>
          <w:tcPr>
            <w:tcW w:w="1418" w:type="dxa"/>
          </w:tcPr>
          <w:p>
            <w:pPr>
              <w:tabs>
                <w:tab w:val="left" w:pos="540"/>
              </w:tabs>
              <w:spacing w:line="500" w:lineRule="exact"/>
              <w:jc w:val="center"/>
              <w:rPr>
                <w:rFonts w:eastAsia="方正黑体_GBK"/>
                <w:sz w:val="21"/>
                <w:szCs w:val="21"/>
              </w:rPr>
            </w:pPr>
            <w:r>
              <w:rPr>
                <w:rFonts w:eastAsia="方正黑体_GBK"/>
                <w:sz w:val="21"/>
                <w:szCs w:val="21"/>
              </w:rPr>
              <w:t>申请人</w:t>
            </w:r>
          </w:p>
        </w:tc>
        <w:tc>
          <w:tcPr>
            <w:tcW w:w="1750" w:type="dxa"/>
          </w:tcPr>
          <w:p>
            <w:pPr>
              <w:tabs>
                <w:tab w:val="left" w:pos="540"/>
              </w:tabs>
              <w:spacing w:line="500" w:lineRule="exact"/>
              <w:jc w:val="center"/>
              <w:rPr>
                <w:rFonts w:eastAsia="方正黑体_GBK"/>
                <w:sz w:val="21"/>
                <w:szCs w:val="21"/>
              </w:rPr>
            </w:pPr>
            <w:r>
              <w:rPr>
                <w:rFonts w:eastAsia="方正黑体_GBK"/>
                <w:sz w:val="21"/>
                <w:szCs w:val="21"/>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tabs>
                <w:tab w:val="left" w:pos="540"/>
              </w:tabs>
              <w:spacing w:line="500" w:lineRule="exact"/>
              <w:rPr>
                <w:rFonts w:eastAsia="黑体"/>
                <w:sz w:val="30"/>
              </w:rPr>
            </w:pPr>
          </w:p>
        </w:tc>
        <w:tc>
          <w:tcPr>
            <w:tcW w:w="1417" w:type="dxa"/>
          </w:tcPr>
          <w:p>
            <w:pPr>
              <w:tabs>
                <w:tab w:val="left" w:pos="540"/>
              </w:tabs>
              <w:spacing w:line="500" w:lineRule="exact"/>
              <w:rPr>
                <w:rFonts w:eastAsia="黑体"/>
                <w:sz w:val="30"/>
              </w:rPr>
            </w:pPr>
          </w:p>
        </w:tc>
        <w:tc>
          <w:tcPr>
            <w:tcW w:w="2097" w:type="dxa"/>
          </w:tcPr>
          <w:p>
            <w:pPr>
              <w:tabs>
                <w:tab w:val="left" w:pos="540"/>
              </w:tabs>
              <w:spacing w:line="500" w:lineRule="exact"/>
              <w:rPr>
                <w:rFonts w:eastAsia="黑体"/>
                <w:sz w:val="30"/>
              </w:rPr>
            </w:pPr>
          </w:p>
        </w:tc>
        <w:tc>
          <w:tcPr>
            <w:tcW w:w="1305" w:type="dxa"/>
          </w:tcPr>
          <w:p>
            <w:pPr>
              <w:tabs>
                <w:tab w:val="left" w:pos="540"/>
              </w:tabs>
              <w:spacing w:line="500" w:lineRule="exact"/>
              <w:rPr>
                <w:rFonts w:eastAsia="黑体"/>
                <w:sz w:val="30"/>
              </w:rPr>
            </w:pPr>
          </w:p>
        </w:tc>
        <w:tc>
          <w:tcPr>
            <w:tcW w:w="1418" w:type="dxa"/>
          </w:tcPr>
          <w:p>
            <w:pPr>
              <w:tabs>
                <w:tab w:val="left" w:pos="540"/>
              </w:tabs>
              <w:spacing w:line="500" w:lineRule="exact"/>
              <w:rPr>
                <w:rFonts w:eastAsia="黑体"/>
                <w:sz w:val="30"/>
              </w:rPr>
            </w:pPr>
          </w:p>
        </w:tc>
        <w:tc>
          <w:tcPr>
            <w:tcW w:w="1750" w:type="dxa"/>
          </w:tcPr>
          <w:p>
            <w:pPr>
              <w:tabs>
                <w:tab w:val="left" w:pos="540"/>
              </w:tabs>
              <w:spacing w:line="500" w:lineRule="exact"/>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tabs>
                <w:tab w:val="left" w:pos="540"/>
              </w:tabs>
              <w:spacing w:line="500" w:lineRule="exact"/>
              <w:rPr>
                <w:rFonts w:eastAsia="黑体"/>
                <w:sz w:val="30"/>
              </w:rPr>
            </w:pPr>
          </w:p>
        </w:tc>
        <w:tc>
          <w:tcPr>
            <w:tcW w:w="1417" w:type="dxa"/>
          </w:tcPr>
          <w:p>
            <w:pPr>
              <w:tabs>
                <w:tab w:val="left" w:pos="540"/>
              </w:tabs>
              <w:spacing w:line="500" w:lineRule="exact"/>
              <w:rPr>
                <w:rFonts w:eastAsia="黑体"/>
                <w:sz w:val="30"/>
              </w:rPr>
            </w:pPr>
          </w:p>
        </w:tc>
        <w:tc>
          <w:tcPr>
            <w:tcW w:w="2097" w:type="dxa"/>
          </w:tcPr>
          <w:p>
            <w:pPr>
              <w:tabs>
                <w:tab w:val="left" w:pos="540"/>
              </w:tabs>
              <w:spacing w:line="500" w:lineRule="exact"/>
              <w:rPr>
                <w:rFonts w:eastAsia="黑体"/>
                <w:sz w:val="30"/>
              </w:rPr>
            </w:pPr>
          </w:p>
        </w:tc>
        <w:tc>
          <w:tcPr>
            <w:tcW w:w="1305" w:type="dxa"/>
          </w:tcPr>
          <w:p>
            <w:pPr>
              <w:tabs>
                <w:tab w:val="left" w:pos="540"/>
              </w:tabs>
              <w:spacing w:line="500" w:lineRule="exact"/>
              <w:rPr>
                <w:rFonts w:eastAsia="黑体"/>
                <w:sz w:val="30"/>
              </w:rPr>
            </w:pPr>
          </w:p>
        </w:tc>
        <w:tc>
          <w:tcPr>
            <w:tcW w:w="1418" w:type="dxa"/>
          </w:tcPr>
          <w:p>
            <w:pPr>
              <w:tabs>
                <w:tab w:val="left" w:pos="540"/>
              </w:tabs>
              <w:spacing w:line="500" w:lineRule="exact"/>
              <w:rPr>
                <w:rFonts w:eastAsia="黑体"/>
                <w:sz w:val="30"/>
              </w:rPr>
            </w:pPr>
          </w:p>
        </w:tc>
        <w:tc>
          <w:tcPr>
            <w:tcW w:w="1750" w:type="dxa"/>
          </w:tcPr>
          <w:p>
            <w:pPr>
              <w:tabs>
                <w:tab w:val="left" w:pos="540"/>
              </w:tabs>
              <w:spacing w:line="500" w:lineRule="exact"/>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tabs>
                <w:tab w:val="left" w:pos="540"/>
              </w:tabs>
              <w:spacing w:line="500" w:lineRule="exact"/>
              <w:rPr>
                <w:rFonts w:eastAsia="黑体"/>
                <w:sz w:val="30"/>
              </w:rPr>
            </w:pPr>
          </w:p>
        </w:tc>
        <w:tc>
          <w:tcPr>
            <w:tcW w:w="1417" w:type="dxa"/>
          </w:tcPr>
          <w:p>
            <w:pPr>
              <w:tabs>
                <w:tab w:val="left" w:pos="540"/>
              </w:tabs>
              <w:spacing w:line="500" w:lineRule="exact"/>
              <w:rPr>
                <w:rFonts w:eastAsia="黑体"/>
                <w:sz w:val="30"/>
              </w:rPr>
            </w:pPr>
          </w:p>
        </w:tc>
        <w:tc>
          <w:tcPr>
            <w:tcW w:w="2097" w:type="dxa"/>
          </w:tcPr>
          <w:p>
            <w:pPr>
              <w:tabs>
                <w:tab w:val="left" w:pos="540"/>
              </w:tabs>
              <w:spacing w:line="500" w:lineRule="exact"/>
              <w:rPr>
                <w:rFonts w:eastAsia="黑体"/>
                <w:sz w:val="30"/>
              </w:rPr>
            </w:pPr>
          </w:p>
        </w:tc>
        <w:tc>
          <w:tcPr>
            <w:tcW w:w="1305" w:type="dxa"/>
          </w:tcPr>
          <w:p>
            <w:pPr>
              <w:tabs>
                <w:tab w:val="left" w:pos="540"/>
              </w:tabs>
              <w:spacing w:line="500" w:lineRule="exact"/>
              <w:rPr>
                <w:rFonts w:eastAsia="黑体"/>
                <w:sz w:val="30"/>
              </w:rPr>
            </w:pPr>
          </w:p>
        </w:tc>
        <w:tc>
          <w:tcPr>
            <w:tcW w:w="1418" w:type="dxa"/>
          </w:tcPr>
          <w:p>
            <w:pPr>
              <w:tabs>
                <w:tab w:val="left" w:pos="540"/>
              </w:tabs>
              <w:spacing w:line="500" w:lineRule="exact"/>
              <w:rPr>
                <w:rFonts w:eastAsia="黑体"/>
                <w:sz w:val="30"/>
              </w:rPr>
            </w:pPr>
          </w:p>
        </w:tc>
        <w:tc>
          <w:tcPr>
            <w:tcW w:w="1750" w:type="dxa"/>
          </w:tcPr>
          <w:p>
            <w:pPr>
              <w:tabs>
                <w:tab w:val="left" w:pos="540"/>
              </w:tabs>
              <w:spacing w:line="500" w:lineRule="exact"/>
              <w:rPr>
                <w:rFonts w:eastAsia="黑体"/>
                <w:sz w:val="30"/>
              </w:rPr>
            </w:pPr>
          </w:p>
        </w:tc>
      </w:tr>
    </w:tbl>
    <w:p>
      <w:pPr>
        <w:tabs>
          <w:tab w:val="left" w:pos="540"/>
        </w:tabs>
        <w:spacing w:line="500" w:lineRule="exact"/>
        <w:ind w:firstLine="404" w:firstLineChars="200"/>
        <w:rPr>
          <w:sz w:val="21"/>
          <w:szCs w:val="21"/>
        </w:rPr>
      </w:pPr>
      <w:r>
        <w:rPr>
          <w:sz w:val="21"/>
          <w:szCs w:val="21"/>
        </w:rPr>
        <w:t>注：法律状态指受理、进入实质性审查、已公开。</w:t>
      </w:r>
    </w:p>
    <w:p>
      <w:pPr>
        <w:tabs>
          <w:tab w:val="left" w:pos="540"/>
        </w:tabs>
        <w:spacing w:line="500" w:lineRule="exact"/>
        <w:ind w:firstLine="584" w:firstLineChars="200"/>
        <w:rPr>
          <w:rFonts w:eastAsia="黑体"/>
          <w:sz w:val="30"/>
        </w:rPr>
      </w:pPr>
    </w:p>
    <w:p>
      <w:pPr>
        <w:tabs>
          <w:tab w:val="left" w:pos="540"/>
        </w:tabs>
        <w:spacing w:line="500" w:lineRule="exact"/>
        <w:ind w:firstLine="624" w:firstLineChars="200"/>
        <w:rPr>
          <w:rFonts w:eastAsia="方正黑体_GBK"/>
          <w:szCs w:val="32"/>
        </w:rPr>
      </w:pPr>
      <w:r>
        <w:rPr>
          <w:rFonts w:eastAsia="方正黑体_GBK"/>
          <w:szCs w:val="32"/>
        </w:rPr>
        <w:t>六、与申报项目相关实用新型专利获取情况</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2097"/>
        <w:gridCol w:w="1305"/>
        <w:gridCol w:w="1418"/>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tabs>
                <w:tab w:val="left" w:pos="540"/>
              </w:tabs>
              <w:spacing w:line="500" w:lineRule="exact"/>
              <w:jc w:val="center"/>
              <w:rPr>
                <w:rFonts w:eastAsia="方正黑体_GBK"/>
                <w:sz w:val="21"/>
                <w:szCs w:val="21"/>
              </w:rPr>
            </w:pPr>
            <w:r>
              <w:rPr>
                <w:rFonts w:eastAsia="方正黑体_GBK"/>
                <w:sz w:val="21"/>
                <w:szCs w:val="21"/>
              </w:rPr>
              <w:t>国别</w:t>
            </w:r>
          </w:p>
        </w:tc>
        <w:tc>
          <w:tcPr>
            <w:tcW w:w="1417" w:type="dxa"/>
          </w:tcPr>
          <w:p>
            <w:pPr>
              <w:tabs>
                <w:tab w:val="left" w:pos="540"/>
              </w:tabs>
              <w:spacing w:line="500" w:lineRule="exact"/>
              <w:jc w:val="center"/>
              <w:rPr>
                <w:rFonts w:eastAsia="方正黑体_GBK"/>
                <w:sz w:val="21"/>
                <w:szCs w:val="21"/>
              </w:rPr>
            </w:pPr>
            <w:r>
              <w:rPr>
                <w:rFonts w:eastAsia="方正黑体_GBK"/>
                <w:sz w:val="21"/>
                <w:szCs w:val="21"/>
              </w:rPr>
              <w:t>申请号</w:t>
            </w:r>
          </w:p>
        </w:tc>
        <w:tc>
          <w:tcPr>
            <w:tcW w:w="2097" w:type="dxa"/>
          </w:tcPr>
          <w:p>
            <w:pPr>
              <w:tabs>
                <w:tab w:val="left" w:pos="540"/>
              </w:tabs>
              <w:spacing w:line="500" w:lineRule="exact"/>
              <w:jc w:val="center"/>
              <w:rPr>
                <w:rFonts w:eastAsia="方正黑体_GBK"/>
                <w:sz w:val="21"/>
                <w:szCs w:val="21"/>
              </w:rPr>
            </w:pPr>
            <w:r>
              <w:rPr>
                <w:rFonts w:eastAsia="方正黑体_GBK"/>
                <w:sz w:val="21"/>
                <w:szCs w:val="21"/>
              </w:rPr>
              <w:t>专利名称</w:t>
            </w:r>
          </w:p>
        </w:tc>
        <w:tc>
          <w:tcPr>
            <w:tcW w:w="1305" w:type="dxa"/>
          </w:tcPr>
          <w:p>
            <w:pPr>
              <w:tabs>
                <w:tab w:val="left" w:pos="540"/>
              </w:tabs>
              <w:spacing w:line="500" w:lineRule="exact"/>
              <w:jc w:val="center"/>
              <w:rPr>
                <w:rFonts w:eastAsia="方正黑体_GBK"/>
                <w:sz w:val="21"/>
                <w:szCs w:val="21"/>
              </w:rPr>
            </w:pPr>
            <w:r>
              <w:rPr>
                <w:rFonts w:eastAsia="方正黑体_GBK"/>
                <w:sz w:val="21"/>
                <w:szCs w:val="21"/>
              </w:rPr>
              <w:t>申请日</w:t>
            </w:r>
          </w:p>
        </w:tc>
        <w:tc>
          <w:tcPr>
            <w:tcW w:w="1418" w:type="dxa"/>
          </w:tcPr>
          <w:p>
            <w:pPr>
              <w:tabs>
                <w:tab w:val="left" w:pos="540"/>
              </w:tabs>
              <w:spacing w:line="500" w:lineRule="exact"/>
              <w:jc w:val="center"/>
              <w:rPr>
                <w:rFonts w:eastAsia="方正黑体_GBK"/>
                <w:sz w:val="21"/>
                <w:szCs w:val="21"/>
              </w:rPr>
            </w:pPr>
            <w:r>
              <w:rPr>
                <w:rFonts w:eastAsia="方正黑体_GBK"/>
                <w:sz w:val="21"/>
                <w:szCs w:val="21"/>
              </w:rPr>
              <w:t>申请人</w:t>
            </w:r>
          </w:p>
        </w:tc>
        <w:tc>
          <w:tcPr>
            <w:tcW w:w="1750" w:type="dxa"/>
          </w:tcPr>
          <w:p>
            <w:pPr>
              <w:tabs>
                <w:tab w:val="left" w:pos="540"/>
              </w:tabs>
              <w:spacing w:line="500" w:lineRule="exact"/>
              <w:jc w:val="center"/>
              <w:rPr>
                <w:rFonts w:eastAsia="方正黑体_GBK"/>
                <w:sz w:val="21"/>
                <w:szCs w:val="21"/>
              </w:rPr>
            </w:pPr>
            <w:r>
              <w:rPr>
                <w:rFonts w:eastAsia="方正黑体_GBK"/>
                <w:sz w:val="21"/>
                <w:szCs w:val="21"/>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tabs>
                <w:tab w:val="left" w:pos="540"/>
              </w:tabs>
              <w:spacing w:line="500" w:lineRule="exact"/>
              <w:rPr>
                <w:rFonts w:eastAsia="黑体"/>
                <w:sz w:val="30"/>
              </w:rPr>
            </w:pPr>
          </w:p>
        </w:tc>
        <w:tc>
          <w:tcPr>
            <w:tcW w:w="1417" w:type="dxa"/>
          </w:tcPr>
          <w:p>
            <w:pPr>
              <w:tabs>
                <w:tab w:val="left" w:pos="540"/>
              </w:tabs>
              <w:spacing w:line="500" w:lineRule="exact"/>
              <w:rPr>
                <w:rFonts w:eastAsia="黑体"/>
                <w:sz w:val="30"/>
              </w:rPr>
            </w:pPr>
          </w:p>
        </w:tc>
        <w:tc>
          <w:tcPr>
            <w:tcW w:w="2097" w:type="dxa"/>
          </w:tcPr>
          <w:p>
            <w:pPr>
              <w:tabs>
                <w:tab w:val="left" w:pos="540"/>
              </w:tabs>
              <w:spacing w:line="500" w:lineRule="exact"/>
              <w:rPr>
                <w:rFonts w:eastAsia="黑体"/>
                <w:sz w:val="30"/>
              </w:rPr>
            </w:pPr>
          </w:p>
        </w:tc>
        <w:tc>
          <w:tcPr>
            <w:tcW w:w="1305" w:type="dxa"/>
          </w:tcPr>
          <w:p>
            <w:pPr>
              <w:tabs>
                <w:tab w:val="left" w:pos="540"/>
              </w:tabs>
              <w:spacing w:line="500" w:lineRule="exact"/>
              <w:rPr>
                <w:rFonts w:eastAsia="黑体"/>
                <w:sz w:val="30"/>
              </w:rPr>
            </w:pPr>
          </w:p>
        </w:tc>
        <w:tc>
          <w:tcPr>
            <w:tcW w:w="1418" w:type="dxa"/>
          </w:tcPr>
          <w:p>
            <w:pPr>
              <w:tabs>
                <w:tab w:val="left" w:pos="540"/>
              </w:tabs>
              <w:spacing w:line="500" w:lineRule="exact"/>
              <w:rPr>
                <w:rFonts w:eastAsia="黑体"/>
                <w:sz w:val="30"/>
              </w:rPr>
            </w:pPr>
          </w:p>
        </w:tc>
        <w:tc>
          <w:tcPr>
            <w:tcW w:w="1750" w:type="dxa"/>
          </w:tcPr>
          <w:p>
            <w:pPr>
              <w:tabs>
                <w:tab w:val="left" w:pos="540"/>
              </w:tabs>
              <w:spacing w:line="500" w:lineRule="exact"/>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tabs>
                <w:tab w:val="left" w:pos="540"/>
              </w:tabs>
              <w:spacing w:line="500" w:lineRule="exact"/>
              <w:rPr>
                <w:rFonts w:eastAsia="黑体"/>
                <w:sz w:val="30"/>
              </w:rPr>
            </w:pPr>
          </w:p>
        </w:tc>
        <w:tc>
          <w:tcPr>
            <w:tcW w:w="1417" w:type="dxa"/>
          </w:tcPr>
          <w:p>
            <w:pPr>
              <w:tabs>
                <w:tab w:val="left" w:pos="540"/>
              </w:tabs>
              <w:spacing w:line="500" w:lineRule="exact"/>
              <w:rPr>
                <w:rFonts w:eastAsia="黑体"/>
                <w:sz w:val="30"/>
              </w:rPr>
            </w:pPr>
          </w:p>
        </w:tc>
        <w:tc>
          <w:tcPr>
            <w:tcW w:w="2097" w:type="dxa"/>
          </w:tcPr>
          <w:p>
            <w:pPr>
              <w:tabs>
                <w:tab w:val="left" w:pos="540"/>
              </w:tabs>
              <w:spacing w:line="500" w:lineRule="exact"/>
              <w:rPr>
                <w:rFonts w:eastAsia="黑体"/>
                <w:sz w:val="30"/>
              </w:rPr>
            </w:pPr>
          </w:p>
        </w:tc>
        <w:tc>
          <w:tcPr>
            <w:tcW w:w="1305" w:type="dxa"/>
          </w:tcPr>
          <w:p>
            <w:pPr>
              <w:tabs>
                <w:tab w:val="left" w:pos="540"/>
              </w:tabs>
              <w:spacing w:line="500" w:lineRule="exact"/>
              <w:rPr>
                <w:rFonts w:eastAsia="黑体"/>
                <w:sz w:val="30"/>
              </w:rPr>
            </w:pPr>
          </w:p>
        </w:tc>
        <w:tc>
          <w:tcPr>
            <w:tcW w:w="1418" w:type="dxa"/>
          </w:tcPr>
          <w:p>
            <w:pPr>
              <w:tabs>
                <w:tab w:val="left" w:pos="540"/>
              </w:tabs>
              <w:spacing w:line="500" w:lineRule="exact"/>
              <w:rPr>
                <w:rFonts w:eastAsia="黑体"/>
                <w:sz w:val="30"/>
              </w:rPr>
            </w:pPr>
          </w:p>
        </w:tc>
        <w:tc>
          <w:tcPr>
            <w:tcW w:w="1750" w:type="dxa"/>
          </w:tcPr>
          <w:p>
            <w:pPr>
              <w:tabs>
                <w:tab w:val="left" w:pos="540"/>
              </w:tabs>
              <w:spacing w:line="500" w:lineRule="exact"/>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tabs>
                <w:tab w:val="left" w:pos="540"/>
              </w:tabs>
              <w:spacing w:line="500" w:lineRule="exact"/>
              <w:rPr>
                <w:rFonts w:eastAsia="黑体"/>
                <w:sz w:val="30"/>
              </w:rPr>
            </w:pPr>
          </w:p>
        </w:tc>
        <w:tc>
          <w:tcPr>
            <w:tcW w:w="1417" w:type="dxa"/>
          </w:tcPr>
          <w:p>
            <w:pPr>
              <w:tabs>
                <w:tab w:val="left" w:pos="540"/>
              </w:tabs>
              <w:spacing w:line="500" w:lineRule="exact"/>
              <w:rPr>
                <w:rFonts w:eastAsia="黑体"/>
                <w:sz w:val="30"/>
              </w:rPr>
            </w:pPr>
          </w:p>
        </w:tc>
        <w:tc>
          <w:tcPr>
            <w:tcW w:w="2097" w:type="dxa"/>
          </w:tcPr>
          <w:p>
            <w:pPr>
              <w:tabs>
                <w:tab w:val="left" w:pos="540"/>
              </w:tabs>
              <w:spacing w:line="500" w:lineRule="exact"/>
              <w:rPr>
                <w:rFonts w:eastAsia="黑体"/>
                <w:sz w:val="30"/>
              </w:rPr>
            </w:pPr>
          </w:p>
        </w:tc>
        <w:tc>
          <w:tcPr>
            <w:tcW w:w="1305" w:type="dxa"/>
          </w:tcPr>
          <w:p>
            <w:pPr>
              <w:tabs>
                <w:tab w:val="left" w:pos="540"/>
              </w:tabs>
              <w:spacing w:line="500" w:lineRule="exact"/>
              <w:rPr>
                <w:rFonts w:eastAsia="黑体"/>
                <w:sz w:val="30"/>
              </w:rPr>
            </w:pPr>
          </w:p>
        </w:tc>
        <w:tc>
          <w:tcPr>
            <w:tcW w:w="1418" w:type="dxa"/>
          </w:tcPr>
          <w:p>
            <w:pPr>
              <w:tabs>
                <w:tab w:val="left" w:pos="540"/>
              </w:tabs>
              <w:spacing w:line="500" w:lineRule="exact"/>
              <w:rPr>
                <w:rFonts w:eastAsia="黑体"/>
                <w:sz w:val="30"/>
              </w:rPr>
            </w:pPr>
          </w:p>
        </w:tc>
        <w:tc>
          <w:tcPr>
            <w:tcW w:w="1750" w:type="dxa"/>
          </w:tcPr>
          <w:p>
            <w:pPr>
              <w:tabs>
                <w:tab w:val="left" w:pos="540"/>
              </w:tabs>
              <w:spacing w:line="500" w:lineRule="exact"/>
              <w:rPr>
                <w:rFonts w:eastAsia="黑体"/>
                <w:sz w:val="30"/>
              </w:rPr>
            </w:pPr>
          </w:p>
        </w:tc>
      </w:tr>
    </w:tbl>
    <w:p>
      <w:pPr>
        <w:tabs>
          <w:tab w:val="left" w:pos="540"/>
        </w:tabs>
        <w:spacing w:line="500" w:lineRule="exact"/>
        <w:ind w:firstLine="404" w:firstLineChars="200"/>
        <w:rPr>
          <w:sz w:val="21"/>
          <w:szCs w:val="21"/>
        </w:rPr>
      </w:pPr>
      <w:r>
        <w:rPr>
          <w:sz w:val="21"/>
          <w:szCs w:val="21"/>
        </w:rPr>
        <w:t>注：法律状态指受理、进入实质性审查、已公开。</w:t>
      </w:r>
    </w:p>
    <w:p>
      <w:pPr>
        <w:tabs>
          <w:tab w:val="left" w:pos="540"/>
        </w:tabs>
        <w:spacing w:line="500" w:lineRule="exact"/>
        <w:ind w:firstLine="584" w:firstLineChars="200"/>
        <w:rPr>
          <w:rFonts w:eastAsia="黑体"/>
          <w:sz w:val="30"/>
        </w:rPr>
      </w:pPr>
    </w:p>
    <w:p>
      <w:pPr>
        <w:tabs>
          <w:tab w:val="left" w:pos="540"/>
        </w:tabs>
        <w:spacing w:line="500" w:lineRule="exact"/>
        <w:ind w:firstLine="624" w:firstLineChars="200"/>
        <w:rPr>
          <w:rFonts w:eastAsia="方正黑体_GBK"/>
          <w:szCs w:val="32"/>
        </w:rPr>
      </w:pPr>
      <w:r>
        <w:rPr>
          <w:rFonts w:eastAsia="方正黑体_GBK"/>
          <w:szCs w:val="32"/>
        </w:rPr>
        <w:t>七、项目已投入资金情况表</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843"/>
        <w:gridCol w:w="1842"/>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vAlign w:val="center"/>
          </w:tcPr>
          <w:p>
            <w:pPr>
              <w:tabs>
                <w:tab w:val="left" w:pos="540"/>
              </w:tabs>
              <w:spacing w:line="320" w:lineRule="exact"/>
              <w:jc w:val="center"/>
              <w:rPr>
                <w:rFonts w:eastAsia="方正黑体_GBK"/>
                <w:sz w:val="21"/>
                <w:szCs w:val="21"/>
              </w:rPr>
            </w:pPr>
            <w:r>
              <w:rPr>
                <w:rFonts w:eastAsia="方正黑体_GBK"/>
                <w:sz w:val="21"/>
                <w:szCs w:val="21"/>
              </w:rPr>
              <w:t>支付内容</w:t>
            </w:r>
          </w:p>
        </w:tc>
        <w:tc>
          <w:tcPr>
            <w:tcW w:w="1843" w:type="dxa"/>
            <w:vAlign w:val="center"/>
          </w:tcPr>
          <w:p>
            <w:pPr>
              <w:tabs>
                <w:tab w:val="left" w:pos="540"/>
              </w:tabs>
              <w:spacing w:line="320" w:lineRule="exact"/>
              <w:jc w:val="center"/>
              <w:rPr>
                <w:rFonts w:eastAsia="方正黑体_GBK"/>
                <w:sz w:val="21"/>
                <w:szCs w:val="21"/>
              </w:rPr>
            </w:pPr>
            <w:r>
              <w:rPr>
                <w:rFonts w:eastAsia="方正黑体_GBK"/>
                <w:sz w:val="21"/>
                <w:szCs w:val="21"/>
              </w:rPr>
              <w:t>支付金额</w:t>
            </w:r>
          </w:p>
          <w:p>
            <w:pPr>
              <w:tabs>
                <w:tab w:val="left" w:pos="540"/>
              </w:tabs>
              <w:spacing w:line="320" w:lineRule="exact"/>
              <w:jc w:val="center"/>
              <w:rPr>
                <w:rFonts w:eastAsia="方正黑体_GBK"/>
                <w:sz w:val="21"/>
                <w:szCs w:val="21"/>
              </w:rPr>
            </w:pPr>
            <w:r>
              <w:rPr>
                <w:rFonts w:eastAsia="方正黑体_GBK"/>
                <w:sz w:val="21"/>
                <w:szCs w:val="21"/>
              </w:rPr>
              <w:t>（万元）</w:t>
            </w:r>
          </w:p>
        </w:tc>
        <w:tc>
          <w:tcPr>
            <w:tcW w:w="1842" w:type="dxa"/>
            <w:vAlign w:val="center"/>
          </w:tcPr>
          <w:p>
            <w:pPr>
              <w:tabs>
                <w:tab w:val="left" w:pos="540"/>
              </w:tabs>
              <w:spacing w:line="320" w:lineRule="exact"/>
              <w:jc w:val="center"/>
              <w:rPr>
                <w:rFonts w:eastAsia="方正黑体_GBK"/>
                <w:sz w:val="21"/>
                <w:szCs w:val="21"/>
              </w:rPr>
            </w:pPr>
            <w:r>
              <w:rPr>
                <w:rFonts w:eastAsia="方正黑体_GBK"/>
                <w:sz w:val="21"/>
                <w:szCs w:val="21"/>
              </w:rPr>
              <w:t>支付时间</w:t>
            </w:r>
          </w:p>
        </w:tc>
        <w:tc>
          <w:tcPr>
            <w:tcW w:w="2034" w:type="dxa"/>
            <w:vAlign w:val="center"/>
          </w:tcPr>
          <w:p>
            <w:pPr>
              <w:tabs>
                <w:tab w:val="left" w:pos="540"/>
              </w:tabs>
              <w:spacing w:line="320" w:lineRule="exact"/>
              <w:jc w:val="center"/>
              <w:rPr>
                <w:rFonts w:eastAsia="方正黑体_GBK"/>
                <w:sz w:val="21"/>
                <w:szCs w:val="21"/>
              </w:rPr>
            </w:pPr>
            <w:r>
              <w:rPr>
                <w:rFonts w:eastAsia="方正黑体_GBK"/>
                <w:sz w:val="21"/>
                <w:szCs w:val="21"/>
              </w:rPr>
              <w:t>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r>
              <w:rPr>
                <w:rFonts w:eastAsia="方正黑体_GBK"/>
                <w:sz w:val="21"/>
                <w:szCs w:val="21"/>
              </w:rPr>
              <w:t>累计：</w:t>
            </w: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bl>
    <w:p>
      <w:pPr>
        <w:spacing w:line="480" w:lineRule="exact"/>
        <w:rPr>
          <w:rFonts w:hint="eastAsia" w:eastAsia="方正仿宋_GBK"/>
          <w:b w:val="0"/>
          <w:bCs w:val="0"/>
          <w:i w:val="0"/>
          <w:iCs w:val="0"/>
          <w:szCs w:val="32"/>
          <w:lang w:eastAsia="zh-CN"/>
        </w:rPr>
      </w:pPr>
      <w:r>
        <w:rPr>
          <w:b w:val="0"/>
          <w:bCs w:val="0"/>
          <w:i w:val="0"/>
          <w:iCs w:val="0"/>
          <w:sz w:val="21"/>
          <w:szCs w:val="21"/>
        </w:rPr>
        <w:t>注：</w:t>
      </w:r>
      <w:r>
        <w:rPr>
          <w:rFonts w:hint="eastAsia"/>
          <w:b w:val="0"/>
          <w:bCs w:val="0"/>
          <w:i w:val="0"/>
          <w:iCs w:val="0"/>
          <w:sz w:val="21"/>
          <w:szCs w:val="21"/>
          <w:lang w:eastAsia="zh-CN"/>
        </w:rPr>
        <w:t>投资明细按大额分类填写，细碎金额合并归类。</w:t>
      </w:r>
    </w:p>
    <w:p>
      <w:pPr>
        <w:tabs>
          <w:tab w:val="left" w:pos="540"/>
        </w:tabs>
        <w:spacing w:line="500" w:lineRule="exact"/>
        <w:ind w:firstLine="624" w:firstLineChars="200"/>
        <w:rPr>
          <w:rFonts w:eastAsia="方正黑体_GBK"/>
          <w:szCs w:val="32"/>
        </w:rPr>
      </w:pPr>
    </w:p>
    <w:p>
      <w:pPr>
        <w:tabs>
          <w:tab w:val="left" w:pos="540"/>
        </w:tabs>
        <w:spacing w:line="500" w:lineRule="exact"/>
        <w:ind w:firstLine="624" w:firstLineChars="200"/>
        <w:rPr>
          <w:rFonts w:eastAsia="方正黑体_GBK"/>
          <w:szCs w:val="32"/>
        </w:rPr>
      </w:pPr>
      <w:r>
        <w:rPr>
          <w:rFonts w:eastAsia="方正黑体_GBK"/>
          <w:szCs w:val="32"/>
        </w:rPr>
        <w:t>八、项目专项审计报告</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8946" w:type="dxa"/>
          </w:tcPr>
          <w:p>
            <w:pPr>
              <w:tabs>
                <w:tab w:val="left" w:pos="540"/>
              </w:tabs>
              <w:spacing w:line="320" w:lineRule="exact"/>
              <w:ind w:firstLine="404" w:firstLineChars="200"/>
              <w:rPr>
                <w:sz w:val="21"/>
                <w:szCs w:val="21"/>
              </w:rPr>
            </w:pPr>
            <w:r>
              <w:rPr>
                <w:sz w:val="21"/>
                <w:szCs w:val="21"/>
              </w:rPr>
              <w:t>审计报告内容需包括项目实施时间、实施周期、总投资额、相关专利获取、研发产品产业化情况等。</w:t>
            </w:r>
          </w:p>
          <w:p>
            <w:pPr>
              <w:tabs>
                <w:tab w:val="left" w:pos="540"/>
              </w:tabs>
              <w:spacing w:line="500" w:lineRule="exact"/>
              <w:ind w:firstLine="404" w:firstLineChars="200"/>
              <w:rPr>
                <w:sz w:val="21"/>
                <w:szCs w:val="21"/>
              </w:rPr>
            </w:pPr>
          </w:p>
        </w:tc>
      </w:tr>
    </w:tbl>
    <w:p>
      <w:pPr>
        <w:tabs>
          <w:tab w:val="left" w:pos="540"/>
        </w:tabs>
        <w:spacing w:line="500" w:lineRule="exact"/>
        <w:ind w:firstLine="584" w:firstLineChars="200"/>
        <w:rPr>
          <w:rFonts w:eastAsia="方正黑体_GBK"/>
          <w:szCs w:val="32"/>
        </w:rPr>
      </w:pPr>
      <w:r>
        <w:rPr>
          <w:rFonts w:eastAsia="黑体"/>
          <w:sz w:val="30"/>
        </w:rPr>
        <w:br w:type="page"/>
      </w:r>
      <w:r>
        <w:rPr>
          <w:rFonts w:eastAsia="方正黑体_GBK"/>
          <w:szCs w:val="32"/>
        </w:rPr>
        <w:t>九、项目核查表</w:t>
      </w:r>
    </w:p>
    <w:tbl>
      <w:tblPr>
        <w:tblStyle w:val="17"/>
        <w:tblW w:w="964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53"/>
        <w:gridCol w:w="4408"/>
        <w:gridCol w:w="886"/>
        <w:gridCol w:w="815"/>
        <w:gridCol w:w="957"/>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eastAsia="方正黑体_GBK"/>
                <w:bCs/>
                <w:sz w:val="21"/>
                <w:szCs w:val="21"/>
              </w:rPr>
            </w:pPr>
            <w:r>
              <w:rPr>
                <w:rFonts w:eastAsia="方正黑体_GBK"/>
                <w:bCs/>
                <w:sz w:val="21"/>
                <w:szCs w:val="21"/>
              </w:rPr>
              <w:t>核查内容</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县级意见</w:t>
            </w:r>
          </w:p>
        </w:tc>
        <w:tc>
          <w:tcPr>
            <w:tcW w:w="1843" w:type="dxa"/>
            <w:gridSpan w:val="2"/>
            <w:tcBorders>
              <w:top w:val="single" w:color="auto" w:sz="4" w:space="0"/>
              <w:left w:val="single" w:color="auto" w:sz="4" w:space="0"/>
              <w:bottom w:val="single" w:color="auto" w:sz="4" w:space="0"/>
              <w:right w:val="single" w:color="auto" w:sz="4" w:space="0"/>
            </w:tcBorders>
          </w:tcPr>
          <w:p>
            <w:pPr>
              <w:spacing w:line="300" w:lineRule="exact"/>
              <w:ind w:left="-102" w:leftChars="-33" w:right="-102" w:rightChars="-33"/>
              <w:jc w:val="center"/>
              <w:rPr>
                <w:rFonts w:eastAsia="方正黑体_GBK"/>
                <w:bCs/>
                <w:sz w:val="21"/>
                <w:szCs w:val="21"/>
              </w:rPr>
            </w:pPr>
            <w:r>
              <w:rPr>
                <w:rFonts w:eastAsia="方正黑体_GBK"/>
                <w:bCs/>
                <w:sz w:val="21"/>
                <w:szCs w:val="21"/>
              </w:rPr>
              <w:t>市级意见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gridSpan w:val="3"/>
            <w:vMerge w:val="continue"/>
            <w:tcBorders>
              <w:left w:val="single" w:color="auto" w:sz="4" w:space="0"/>
              <w:right w:val="single" w:color="auto" w:sz="4" w:space="0"/>
            </w:tcBorders>
            <w:vAlign w:val="center"/>
          </w:tcPr>
          <w:p>
            <w:pPr>
              <w:spacing w:line="300" w:lineRule="exact"/>
              <w:jc w:val="center"/>
              <w:rPr>
                <w:rFonts w:eastAsia="方正黑体_GBK"/>
                <w:bCs/>
                <w:sz w:val="21"/>
                <w:szCs w:val="21"/>
              </w:rPr>
            </w:pPr>
          </w:p>
        </w:tc>
        <w:tc>
          <w:tcPr>
            <w:tcW w:w="886" w:type="dxa"/>
            <w:tcBorders>
              <w:left w:val="single" w:color="auto" w:sz="4" w:space="0"/>
            </w:tcBorders>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符合要求</w:t>
            </w:r>
          </w:p>
        </w:tc>
        <w:tc>
          <w:tcPr>
            <w:tcW w:w="815" w:type="dxa"/>
          </w:tcPr>
          <w:p>
            <w:pPr>
              <w:spacing w:line="300" w:lineRule="exact"/>
              <w:ind w:left="-102" w:leftChars="-33" w:right="-102" w:rightChars="-33"/>
              <w:jc w:val="center"/>
              <w:rPr>
                <w:rFonts w:eastAsia="方正黑体_GBK"/>
                <w:bCs/>
                <w:sz w:val="21"/>
                <w:szCs w:val="21"/>
              </w:rPr>
            </w:pPr>
            <w:r>
              <w:rPr>
                <w:rFonts w:eastAsia="方正黑体_GBK"/>
                <w:bCs/>
                <w:sz w:val="21"/>
                <w:szCs w:val="21"/>
              </w:rPr>
              <w:t>不符合</w:t>
            </w:r>
          </w:p>
          <w:p>
            <w:pPr>
              <w:spacing w:line="300" w:lineRule="exact"/>
              <w:ind w:left="-102" w:leftChars="-33" w:right="-102" w:rightChars="-33"/>
              <w:jc w:val="center"/>
              <w:rPr>
                <w:rFonts w:eastAsia="方正黑体_GBK"/>
                <w:bCs/>
                <w:sz w:val="21"/>
                <w:szCs w:val="21"/>
              </w:rPr>
            </w:pPr>
            <w:r>
              <w:rPr>
                <w:rFonts w:eastAsia="方正黑体_GBK"/>
                <w:bCs/>
                <w:sz w:val="21"/>
                <w:szCs w:val="21"/>
              </w:rPr>
              <w:t>要求</w:t>
            </w:r>
          </w:p>
        </w:tc>
        <w:tc>
          <w:tcPr>
            <w:tcW w:w="957" w:type="dxa"/>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符合要求</w:t>
            </w:r>
          </w:p>
        </w:tc>
        <w:tc>
          <w:tcPr>
            <w:tcW w:w="886" w:type="dxa"/>
          </w:tcPr>
          <w:p>
            <w:pPr>
              <w:spacing w:line="300" w:lineRule="exact"/>
              <w:ind w:left="-102" w:leftChars="-33" w:right="-102" w:rightChars="-33"/>
              <w:jc w:val="center"/>
              <w:rPr>
                <w:rFonts w:eastAsia="方正黑体_GBK"/>
                <w:bCs/>
                <w:sz w:val="21"/>
                <w:szCs w:val="21"/>
              </w:rPr>
            </w:pPr>
            <w:r>
              <w:rPr>
                <w:rFonts w:eastAsia="方正黑体_GBK"/>
                <w:bCs/>
                <w:sz w:val="21"/>
                <w:szCs w:val="21"/>
              </w:rPr>
              <w:t>不符合</w:t>
            </w:r>
          </w:p>
          <w:p>
            <w:pPr>
              <w:spacing w:line="300" w:lineRule="exact"/>
              <w:ind w:left="-102" w:leftChars="-33" w:right="-102" w:rightChars="-33"/>
              <w:jc w:val="center"/>
              <w:rPr>
                <w:rFonts w:eastAsia="方正黑体_GBK"/>
                <w:bCs/>
                <w:sz w:val="21"/>
                <w:szCs w:val="21"/>
              </w:rPr>
            </w:pPr>
            <w:r>
              <w:rPr>
                <w:rFonts w:eastAsia="方正黑体_GBK"/>
                <w:bCs/>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096" w:type="dxa"/>
            <w:gridSpan w:val="3"/>
          </w:tcPr>
          <w:p>
            <w:pPr>
              <w:spacing w:line="300" w:lineRule="exact"/>
              <w:rPr>
                <w:bCs/>
                <w:sz w:val="21"/>
                <w:szCs w:val="21"/>
              </w:rPr>
            </w:pPr>
            <w:r>
              <w:rPr>
                <w:sz w:val="21"/>
                <w:szCs w:val="21"/>
              </w:rPr>
              <w:t>一、申报材料完整性核查</w:t>
            </w:r>
          </w:p>
        </w:tc>
        <w:tc>
          <w:tcPr>
            <w:tcW w:w="886" w:type="dxa"/>
          </w:tcPr>
          <w:p>
            <w:pPr>
              <w:spacing w:line="300" w:lineRule="exact"/>
              <w:jc w:val="center"/>
              <w:rPr>
                <w:bCs/>
                <w:sz w:val="21"/>
                <w:szCs w:val="21"/>
              </w:rPr>
            </w:pPr>
          </w:p>
        </w:tc>
        <w:tc>
          <w:tcPr>
            <w:tcW w:w="815" w:type="dxa"/>
          </w:tcPr>
          <w:p>
            <w:pPr>
              <w:spacing w:line="300" w:lineRule="exact"/>
              <w:rPr>
                <w:bCs/>
                <w:sz w:val="21"/>
                <w:szCs w:val="21"/>
              </w:rPr>
            </w:pPr>
          </w:p>
        </w:tc>
        <w:tc>
          <w:tcPr>
            <w:tcW w:w="957" w:type="dxa"/>
          </w:tcPr>
          <w:p>
            <w:pPr>
              <w:spacing w:line="300" w:lineRule="exact"/>
              <w:rPr>
                <w:bCs/>
                <w:sz w:val="21"/>
                <w:szCs w:val="21"/>
              </w:rPr>
            </w:pPr>
          </w:p>
        </w:tc>
        <w:tc>
          <w:tcPr>
            <w:tcW w:w="886" w:type="dxa"/>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6096" w:type="dxa"/>
            <w:gridSpan w:val="3"/>
          </w:tcPr>
          <w:p>
            <w:pPr>
              <w:spacing w:line="300" w:lineRule="exact"/>
              <w:rPr>
                <w:sz w:val="21"/>
                <w:szCs w:val="21"/>
              </w:rPr>
            </w:pPr>
            <w:r>
              <w:rPr>
                <w:sz w:val="21"/>
                <w:szCs w:val="21"/>
              </w:rPr>
              <w:t>二、申报单位注册资本要求</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bCs/>
                <w:sz w:val="21"/>
                <w:szCs w:val="21"/>
              </w:rPr>
            </w:pPr>
          </w:p>
        </w:tc>
        <w:tc>
          <w:tcPr>
            <w:tcW w:w="886" w:type="dxa"/>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096" w:type="dxa"/>
            <w:gridSpan w:val="3"/>
          </w:tcPr>
          <w:p>
            <w:pPr>
              <w:spacing w:line="300" w:lineRule="exact"/>
              <w:rPr>
                <w:sz w:val="21"/>
                <w:szCs w:val="21"/>
              </w:rPr>
            </w:pPr>
            <w:r>
              <w:rPr>
                <w:sz w:val="21"/>
                <w:szCs w:val="21"/>
              </w:rPr>
              <w:t>三、申报项目投资额要求</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096" w:type="dxa"/>
            <w:gridSpan w:val="3"/>
          </w:tcPr>
          <w:p>
            <w:pPr>
              <w:spacing w:line="300" w:lineRule="exact"/>
              <w:rPr>
                <w:sz w:val="21"/>
                <w:szCs w:val="21"/>
              </w:rPr>
            </w:pPr>
            <w:r>
              <w:rPr>
                <w:sz w:val="21"/>
                <w:szCs w:val="21"/>
              </w:rPr>
              <w:t>四、申报项目与体育关联度</w:t>
            </w:r>
          </w:p>
        </w:tc>
        <w:tc>
          <w:tcPr>
            <w:tcW w:w="886" w:type="dxa"/>
          </w:tcPr>
          <w:p>
            <w:pPr>
              <w:spacing w:line="300" w:lineRule="exact"/>
              <w:jc w:val="center"/>
              <w:rPr>
                <w:sz w:val="21"/>
                <w:szCs w:val="21"/>
              </w:rPr>
            </w:pPr>
          </w:p>
        </w:tc>
        <w:tc>
          <w:tcPr>
            <w:tcW w:w="815" w:type="dxa"/>
          </w:tcPr>
          <w:p>
            <w:pPr>
              <w:spacing w:line="300" w:lineRule="exact"/>
              <w:jc w:val="center"/>
              <w:rPr>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096" w:type="dxa"/>
            <w:gridSpan w:val="3"/>
          </w:tcPr>
          <w:p>
            <w:pPr>
              <w:spacing w:line="300" w:lineRule="exact"/>
              <w:rPr>
                <w:sz w:val="21"/>
                <w:szCs w:val="21"/>
              </w:rPr>
            </w:pPr>
            <w:r>
              <w:rPr>
                <w:sz w:val="21"/>
                <w:szCs w:val="21"/>
              </w:rPr>
              <w:t>五、申报单位是否存在专项资金不予扶持现象</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688" w:type="dxa"/>
            <w:gridSpan w:val="2"/>
            <w:vAlign w:val="center"/>
          </w:tcPr>
          <w:p>
            <w:pPr>
              <w:spacing w:line="300" w:lineRule="exact"/>
              <w:jc w:val="center"/>
              <w:rPr>
                <w:sz w:val="21"/>
                <w:szCs w:val="21"/>
              </w:rPr>
            </w:pPr>
            <w:r>
              <w:rPr>
                <w:sz w:val="21"/>
                <w:szCs w:val="21"/>
              </w:rPr>
              <w:t>六、申报项目</w:t>
            </w:r>
          </w:p>
          <w:p>
            <w:pPr>
              <w:spacing w:line="300" w:lineRule="exact"/>
              <w:jc w:val="center"/>
              <w:rPr>
                <w:bCs/>
                <w:sz w:val="21"/>
                <w:szCs w:val="21"/>
              </w:rPr>
            </w:pPr>
            <w:r>
              <w:rPr>
                <w:sz w:val="21"/>
                <w:szCs w:val="21"/>
              </w:rPr>
              <w:t>真实性核查</w:t>
            </w:r>
          </w:p>
        </w:tc>
        <w:tc>
          <w:tcPr>
            <w:tcW w:w="7952" w:type="dxa"/>
            <w:gridSpan w:val="5"/>
          </w:tcPr>
          <w:p>
            <w:pPr>
              <w:spacing w:line="300" w:lineRule="exact"/>
              <w:rPr>
                <w:bCs/>
                <w:sz w:val="21"/>
                <w:szCs w:val="21"/>
              </w:rPr>
            </w:pPr>
            <w:r>
              <w:rPr>
                <w:bCs/>
                <w:sz w:val="21"/>
                <w:szCs w:val="21"/>
              </w:rPr>
              <w:t>（填写项目真实存在或不存在，以及项目实施进展大体情况）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688" w:type="dxa"/>
            <w:gridSpan w:val="2"/>
            <w:vAlign w:val="center"/>
          </w:tcPr>
          <w:p>
            <w:pPr>
              <w:spacing w:line="300" w:lineRule="exact"/>
              <w:jc w:val="center"/>
              <w:rPr>
                <w:bCs/>
                <w:sz w:val="21"/>
                <w:szCs w:val="21"/>
              </w:rPr>
            </w:pPr>
            <w:r>
              <w:rPr>
                <w:bCs/>
                <w:sz w:val="21"/>
                <w:szCs w:val="21"/>
              </w:rPr>
              <w:t>七、其它需要</w:t>
            </w:r>
          </w:p>
          <w:p>
            <w:pPr>
              <w:spacing w:line="300" w:lineRule="exact"/>
              <w:ind w:firstLine="202" w:firstLineChars="100"/>
              <w:jc w:val="center"/>
              <w:rPr>
                <w:bCs/>
                <w:sz w:val="21"/>
                <w:szCs w:val="21"/>
              </w:rPr>
            </w:pPr>
            <w:r>
              <w:rPr>
                <w:bCs/>
                <w:sz w:val="21"/>
                <w:szCs w:val="21"/>
              </w:rPr>
              <w:t>说明的问题</w:t>
            </w:r>
          </w:p>
        </w:tc>
        <w:tc>
          <w:tcPr>
            <w:tcW w:w="7952" w:type="dxa"/>
            <w:gridSpan w:val="5"/>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6" w:hRule="atLeast"/>
          <w:jc w:val="center"/>
        </w:trPr>
        <w:tc>
          <w:tcPr>
            <w:tcW w:w="1135" w:type="dxa"/>
            <w:vAlign w:val="center"/>
          </w:tcPr>
          <w:p>
            <w:pPr>
              <w:spacing w:line="300" w:lineRule="exact"/>
              <w:jc w:val="center"/>
              <w:rPr>
                <w:bCs/>
                <w:sz w:val="21"/>
                <w:szCs w:val="21"/>
              </w:rPr>
            </w:pPr>
            <w:r>
              <w:rPr>
                <w:bCs/>
                <w:sz w:val="21"/>
                <w:szCs w:val="21"/>
              </w:rPr>
              <w:t>八、县级审查意见</w:t>
            </w:r>
          </w:p>
        </w:tc>
        <w:tc>
          <w:tcPr>
            <w:tcW w:w="8505" w:type="dxa"/>
            <w:gridSpan w:val="6"/>
          </w:tcPr>
          <w:p>
            <w:pPr>
              <w:spacing w:line="300" w:lineRule="exact"/>
              <w:jc w:val="center"/>
              <w:rPr>
                <w:bCs/>
                <w:sz w:val="21"/>
                <w:szCs w:val="21"/>
              </w:rPr>
            </w:pPr>
            <w:r>
              <w:rPr>
                <w:kern w:val="0"/>
                <w:sz w:val="21"/>
                <w:szCs w:val="21"/>
              </w:rPr>
              <w:t>□</w:t>
            </w:r>
            <w:r>
              <w:rPr>
                <w:bCs/>
                <w:sz w:val="21"/>
                <w:szCs w:val="21"/>
              </w:rPr>
              <w:t>通</w:t>
            </w:r>
            <w:r>
              <w:rPr>
                <w:sz w:val="21"/>
                <w:szCs w:val="21"/>
              </w:rPr>
              <w:t>过    □未通过</w:t>
            </w:r>
          </w:p>
          <w:p>
            <w:pPr>
              <w:spacing w:line="300" w:lineRule="exact"/>
              <w:rPr>
                <w:bCs/>
                <w:sz w:val="21"/>
                <w:szCs w:val="21"/>
              </w:rPr>
            </w:pPr>
          </w:p>
          <w:p>
            <w:pPr>
              <w:ind w:firstLine="202" w:firstLineChars="100"/>
              <w:rPr>
                <w:bCs/>
                <w:sz w:val="21"/>
                <w:szCs w:val="21"/>
              </w:rPr>
            </w:pPr>
            <w:r>
              <w:rPr>
                <w:bCs/>
                <w:sz w:val="21"/>
                <w:szCs w:val="21"/>
              </w:rPr>
              <w:t>已按照专项资金使用</w:t>
            </w:r>
            <w:r>
              <w:rPr>
                <w:rFonts w:hint="eastAsia"/>
                <w:bCs/>
                <w:sz w:val="21"/>
                <w:szCs w:val="21"/>
              </w:rPr>
              <w:t>实施细则</w:t>
            </w:r>
            <w:r>
              <w:rPr>
                <w:bCs/>
                <w:sz w:val="21"/>
                <w:szCs w:val="21"/>
              </w:rPr>
              <w:t>及年度申报通知要求，对相关内容进行了审查。如发现违规使用专项资金，弄虚作假、挪用或挤占专项资金的，一经查实，省财政将直接通过结算扣款方式收回专项资金。</w:t>
            </w:r>
          </w:p>
          <w:p>
            <w:pPr>
              <w:spacing w:line="300" w:lineRule="exact"/>
              <w:ind w:firstLine="1515" w:firstLineChars="750"/>
              <w:rPr>
                <w:bCs/>
                <w:sz w:val="21"/>
                <w:szCs w:val="21"/>
              </w:rPr>
            </w:pPr>
          </w:p>
          <w:p>
            <w:pPr>
              <w:spacing w:line="300" w:lineRule="exact"/>
              <w:ind w:firstLine="1515" w:firstLineChars="750"/>
              <w:rPr>
                <w:kern w:val="0"/>
                <w:sz w:val="21"/>
                <w:szCs w:val="21"/>
              </w:rPr>
            </w:pPr>
            <w:r>
              <w:rPr>
                <w:bCs/>
                <w:sz w:val="21"/>
                <w:szCs w:val="21"/>
              </w:rPr>
              <w:t xml:space="preserve">县（市、区）体育部门（章）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35" w:type="dxa"/>
            <w:vAlign w:val="center"/>
          </w:tcPr>
          <w:p>
            <w:pPr>
              <w:spacing w:line="300" w:lineRule="exact"/>
              <w:jc w:val="center"/>
              <w:rPr>
                <w:bCs/>
                <w:sz w:val="21"/>
                <w:szCs w:val="21"/>
              </w:rPr>
            </w:pPr>
            <w:r>
              <w:rPr>
                <w:bCs/>
                <w:sz w:val="21"/>
                <w:szCs w:val="21"/>
              </w:rPr>
              <w:t>九、市级审查意见</w:t>
            </w:r>
          </w:p>
        </w:tc>
        <w:tc>
          <w:tcPr>
            <w:tcW w:w="8505" w:type="dxa"/>
            <w:gridSpan w:val="6"/>
          </w:tcPr>
          <w:p>
            <w:pPr>
              <w:spacing w:line="300" w:lineRule="exact"/>
              <w:jc w:val="center"/>
              <w:rPr>
                <w:bCs/>
                <w:sz w:val="21"/>
                <w:szCs w:val="21"/>
              </w:rPr>
            </w:pPr>
            <w:r>
              <w:rPr>
                <w:kern w:val="0"/>
                <w:sz w:val="21"/>
                <w:szCs w:val="21"/>
              </w:rPr>
              <w:t>□</w:t>
            </w:r>
            <w:r>
              <w:rPr>
                <w:bCs/>
                <w:sz w:val="21"/>
                <w:szCs w:val="21"/>
              </w:rPr>
              <w:t>通</w:t>
            </w:r>
            <w:r>
              <w:rPr>
                <w:sz w:val="21"/>
                <w:szCs w:val="21"/>
              </w:rPr>
              <w:t>过    □未通过</w:t>
            </w:r>
          </w:p>
          <w:p>
            <w:pPr>
              <w:spacing w:line="300" w:lineRule="exact"/>
              <w:rPr>
                <w:bCs/>
                <w:sz w:val="21"/>
                <w:szCs w:val="21"/>
              </w:rPr>
            </w:pPr>
          </w:p>
          <w:p>
            <w:pPr>
              <w:ind w:firstLine="202" w:firstLineChars="100"/>
              <w:rPr>
                <w:bCs/>
                <w:sz w:val="21"/>
                <w:szCs w:val="21"/>
              </w:rPr>
            </w:pPr>
            <w:r>
              <w:rPr>
                <w:bCs/>
                <w:sz w:val="21"/>
                <w:szCs w:val="21"/>
              </w:rPr>
              <w:t>已按照专项资金使用</w:t>
            </w:r>
            <w:r>
              <w:rPr>
                <w:rFonts w:hint="eastAsia"/>
                <w:bCs/>
                <w:sz w:val="21"/>
                <w:szCs w:val="21"/>
              </w:rPr>
              <w:t>实施细则</w:t>
            </w:r>
            <w:r>
              <w:rPr>
                <w:bCs/>
                <w:sz w:val="21"/>
                <w:szCs w:val="21"/>
              </w:rPr>
              <w:t>及年度申报通知要求，对相关内容进行了审查。如发现违规使用专项资金，弄虚作假、挪用或挤占专项资金的，一经查实，省财政将直接通过结算扣款方式收回专项资金。</w:t>
            </w:r>
          </w:p>
          <w:p>
            <w:pPr>
              <w:spacing w:line="300" w:lineRule="exact"/>
              <w:ind w:firstLine="1515" w:firstLineChars="750"/>
              <w:rPr>
                <w:bCs/>
                <w:sz w:val="21"/>
                <w:szCs w:val="21"/>
              </w:rPr>
            </w:pPr>
          </w:p>
          <w:p>
            <w:pPr>
              <w:spacing w:line="300" w:lineRule="exact"/>
              <w:ind w:firstLine="1515" w:firstLineChars="750"/>
              <w:rPr>
                <w:kern w:val="0"/>
                <w:sz w:val="21"/>
                <w:szCs w:val="21"/>
              </w:rPr>
            </w:pPr>
            <w:r>
              <w:rPr>
                <w:bCs/>
                <w:sz w:val="21"/>
                <w:szCs w:val="21"/>
              </w:rPr>
              <w:t xml:space="preserve">市体育部门（章）        </w:t>
            </w:r>
          </w:p>
        </w:tc>
      </w:tr>
    </w:tbl>
    <w:p>
      <w:pPr>
        <w:spacing w:line="280" w:lineRule="exact"/>
        <w:rPr>
          <w:sz w:val="21"/>
          <w:szCs w:val="21"/>
        </w:rPr>
      </w:pPr>
      <w:r>
        <w:rPr>
          <w:sz w:val="21"/>
          <w:szCs w:val="21"/>
        </w:rPr>
        <w:t>注：审查通过有相关材料的栏目在方格内打“√”，审查未通过无相关材料的栏目在方格内打“×”</w:t>
      </w:r>
    </w:p>
    <w:p>
      <w:pPr>
        <w:rPr>
          <w:rFonts w:eastAsia="方正黑体_GBK"/>
          <w:bCs/>
          <w:szCs w:val="32"/>
        </w:rPr>
      </w:pPr>
    </w:p>
    <w:p>
      <w:pPr>
        <w:rPr>
          <w:rFonts w:eastAsia="方正黑体_GBK"/>
          <w:bCs/>
          <w:szCs w:val="32"/>
        </w:rPr>
      </w:pPr>
      <w:r>
        <w:rPr>
          <w:rFonts w:eastAsia="方正黑体_GBK"/>
          <w:bCs/>
          <w:szCs w:val="32"/>
        </w:rPr>
        <w:t>附件</w:t>
      </w:r>
      <w:r>
        <w:rPr>
          <w:rFonts w:hint="eastAsia" w:eastAsia="方正黑体_GBK"/>
          <w:bCs/>
          <w:szCs w:val="32"/>
        </w:rPr>
        <w:t>10</w:t>
      </w:r>
    </w:p>
    <w:p>
      <w:pPr>
        <w:rPr>
          <w:rFonts w:eastAsia="方正黑体_GBK"/>
          <w:bCs/>
          <w:szCs w:val="21"/>
        </w:rPr>
      </w:pPr>
    </w:p>
    <w:p>
      <w:pPr>
        <w:spacing w:line="900" w:lineRule="exact"/>
        <w:jc w:val="center"/>
        <w:rPr>
          <w:rFonts w:eastAsia="方正小标宋_GBK"/>
          <w:sz w:val="54"/>
          <w:szCs w:val="54"/>
        </w:rPr>
      </w:pPr>
      <w:r>
        <w:rPr>
          <w:rFonts w:eastAsia="方正小标宋_GBK"/>
          <w:sz w:val="54"/>
          <w:szCs w:val="54"/>
        </w:rPr>
        <w:t>江苏省体育产业发展专项资金</w:t>
      </w:r>
    </w:p>
    <w:p>
      <w:pPr>
        <w:spacing w:line="900" w:lineRule="exact"/>
        <w:jc w:val="center"/>
        <w:rPr>
          <w:rFonts w:eastAsia="方正小标宋_GBK"/>
          <w:sz w:val="54"/>
          <w:szCs w:val="54"/>
        </w:rPr>
      </w:pPr>
      <w:r>
        <w:rPr>
          <w:rFonts w:eastAsia="方正小标宋_GBK"/>
          <w:sz w:val="54"/>
          <w:szCs w:val="54"/>
        </w:rPr>
        <w:t>项目申报表</w:t>
      </w:r>
    </w:p>
    <w:p>
      <w:pPr>
        <w:spacing w:line="600" w:lineRule="exact"/>
        <w:jc w:val="center"/>
        <w:rPr>
          <w:rFonts w:eastAsia="方正楷体_GBK"/>
          <w:szCs w:val="32"/>
        </w:rPr>
      </w:pPr>
      <w:r>
        <w:rPr>
          <w:rFonts w:eastAsia="方正楷体_GBK"/>
          <w:szCs w:val="32"/>
        </w:rPr>
        <w:t>（奖励-职业体育类）</w:t>
      </w:r>
    </w:p>
    <w:p>
      <w:pPr>
        <w:jc w:val="center"/>
        <w:rPr>
          <w:rFonts w:eastAsia="黑体"/>
        </w:rPr>
      </w:pPr>
    </w:p>
    <w:p>
      <w:pPr>
        <w:jc w:val="center"/>
        <w:rPr>
          <w:rFonts w:eastAsia="方正黑体_GBK"/>
        </w:rPr>
      </w:pPr>
    </w:p>
    <w:p>
      <w:pPr>
        <w:jc w:val="center"/>
        <w:rPr>
          <w:rFonts w:eastAsia="方正黑体_GBK"/>
        </w:rPr>
      </w:pPr>
      <w:r>
        <w:rPr>
          <w:rFonts w:eastAsia="方正黑体_GBK"/>
        </w:rPr>
        <w:t>项  目  名  称________________________________</w:t>
      </w:r>
    </w:p>
    <w:p>
      <w:pPr>
        <w:jc w:val="center"/>
        <w:rPr>
          <w:rFonts w:eastAsia="方正黑体_GBK"/>
        </w:rPr>
      </w:pPr>
    </w:p>
    <w:p>
      <w:pPr>
        <w:jc w:val="center"/>
        <w:rPr>
          <w:rFonts w:eastAsia="方正黑体_GBK"/>
        </w:rPr>
      </w:pPr>
      <w:r>
        <w:rPr>
          <w:rFonts w:eastAsia="方正黑体_GBK"/>
        </w:rPr>
        <w:t>申  报  单  位________________________________</w:t>
      </w:r>
    </w:p>
    <w:p>
      <w:pPr>
        <w:jc w:val="center"/>
        <w:rPr>
          <w:rFonts w:eastAsia="方正黑体_GBK"/>
        </w:rPr>
      </w:pPr>
    </w:p>
    <w:p>
      <w:pPr>
        <w:jc w:val="center"/>
        <w:rPr>
          <w:rFonts w:eastAsia="方正黑体_GBK"/>
        </w:rPr>
      </w:pPr>
      <w:r>
        <w:rPr>
          <w:rFonts w:eastAsia="方正黑体_GBK"/>
        </w:rPr>
        <w:t>法 定 代 表 人________________________________</w:t>
      </w:r>
    </w:p>
    <w:p>
      <w:pPr>
        <w:jc w:val="center"/>
        <w:rPr>
          <w:rFonts w:eastAsia="方正黑体_GBK"/>
        </w:rPr>
      </w:pPr>
    </w:p>
    <w:p>
      <w:pPr>
        <w:jc w:val="center"/>
        <w:rPr>
          <w:rFonts w:eastAsia="方正黑体_GBK"/>
        </w:rPr>
      </w:pPr>
      <w:r>
        <w:rPr>
          <w:rFonts w:eastAsia="方正黑体_GBK"/>
        </w:rPr>
        <w:t>填  表  日  期________________________________</w:t>
      </w:r>
    </w:p>
    <w:p>
      <w:pPr>
        <w:jc w:val="center"/>
        <w:rPr>
          <w:rFonts w:eastAsia="楷体_GB2312"/>
        </w:rPr>
      </w:pPr>
    </w:p>
    <w:p>
      <w:pPr>
        <w:jc w:val="center"/>
        <w:rPr>
          <w:rFonts w:eastAsia="楷体_GB2312"/>
        </w:rPr>
      </w:pPr>
    </w:p>
    <w:p>
      <w:pPr>
        <w:jc w:val="center"/>
        <w:rPr>
          <w:rFonts w:eastAsia="楷体_GB2312"/>
        </w:rPr>
      </w:pPr>
    </w:p>
    <w:p>
      <w:pPr>
        <w:jc w:val="center"/>
        <w:rPr>
          <w:rFonts w:eastAsia="楷体_GB2312"/>
        </w:rPr>
      </w:pPr>
    </w:p>
    <w:p>
      <w:pPr>
        <w:jc w:val="center"/>
        <w:rPr>
          <w:rFonts w:eastAsia="楷体_GB2312"/>
        </w:rPr>
      </w:pPr>
    </w:p>
    <w:p>
      <w:pPr>
        <w:jc w:val="center"/>
        <w:rPr>
          <w:rFonts w:eastAsia="方正黑体_GBK"/>
        </w:rPr>
      </w:pPr>
      <w:r>
        <w:rPr>
          <w:rFonts w:eastAsia="方正黑体_GBK"/>
        </w:rPr>
        <w:t>江苏省财政厅  江苏省体育局</w:t>
      </w:r>
    </w:p>
    <w:p>
      <w:pPr>
        <w:jc w:val="center"/>
        <w:rPr>
          <w:rFonts w:eastAsia="方正黑体_GBK"/>
        </w:rPr>
      </w:pPr>
      <w:r>
        <w:rPr>
          <w:rFonts w:hint="eastAsia" w:eastAsia="方正黑体_GBK"/>
        </w:rPr>
        <w:t>202</w:t>
      </w:r>
      <w:r>
        <w:rPr>
          <w:rFonts w:hint="eastAsia" w:eastAsia="方正黑体_GBK"/>
          <w:lang w:val="en-US" w:eastAsia="zh-CN"/>
        </w:rPr>
        <w:t>2</w:t>
      </w:r>
      <w:r>
        <w:rPr>
          <w:rFonts w:hint="eastAsia" w:eastAsia="方正黑体_GBK"/>
        </w:rPr>
        <w:t>年  月</w:t>
      </w:r>
    </w:p>
    <w:p>
      <w:pPr>
        <w:tabs>
          <w:tab w:val="left" w:pos="540"/>
        </w:tabs>
        <w:spacing w:line="500" w:lineRule="exact"/>
        <w:ind w:firstLine="624" w:firstLineChars="200"/>
        <w:rPr>
          <w:rFonts w:eastAsia="方正黑体_GBK"/>
          <w:szCs w:val="32"/>
        </w:rPr>
      </w:pPr>
      <w:r>
        <w:rPr>
          <w:rFonts w:eastAsia="方正黑体_GBK"/>
          <w:szCs w:val="32"/>
        </w:rPr>
        <w:t>一、项目基本情况</w:t>
      </w:r>
    </w:p>
    <w:tbl>
      <w:tblPr>
        <w:tblStyle w:val="17"/>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04"/>
        <w:gridCol w:w="773"/>
        <w:gridCol w:w="793"/>
        <w:gridCol w:w="1546"/>
        <w:gridCol w:w="20"/>
        <w:gridCol w:w="1566"/>
        <w:gridCol w:w="450"/>
        <w:gridCol w:w="1116"/>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2" w:type="dxa"/>
            <w:vAlign w:val="center"/>
          </w:tcPr>
          <w:p>
            <w:pPr>
              <w:spacing w:line="400" w:lineRule="exact"/>
              <w:jc w:val="center"/>
              <w:rPr>
                <w:sz w:val="21"/>
                <w:szCs w:val="21"/>
              </w:rPr>
            </w:pPr>
            <w:r>
              <w:rPr>
                <w:sz w:val="21"/>
                <w:szCs w:val="21"/>
              </w:rPr>
              <w:t>申报单位</w:t>
            </w:r>
          </w:p>
        </w:tc>
        <w:tc>
          <w:tcPr>
            <w:tcW w:w="8038" w:type="dxa"/>
            <w:gridSpan w:val="9"/>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2" w:type="dxa"/>
            <w:vAlign w:val="center"/>
          </w:tcPr>
          <w:p>
            <w:pPr>
              <w:spacing w:line="400" w:lineRule="exact"/>
              <w:jc w:val="center"/>
              <w:rPr>
                <w:sz w:val="21"/>
                <w:szCs w:val="21"/>
              </w:rPr>
            </w:pPr>
            <w:r>
              <w:rPr>
                <w:sz w:val="21"/>
                <w:szCs w:val="21"/>
              </w:rPr>
              <w:t>项目名称</w:t>
            </w:r>
          </w:p>
        </w:tc>
        <w:tc>
          <w:tcPr>
            <w:tcW w:w="8038" w:type="dxa"/>
            <w:gridSpan w:val="9"/>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2" w:type="dxa"/>
            <w:vAlign w:val="center"/>
          </w:tcPr>
          <w:p>
            <w:pPr>
              <w:spacing w:line="400" w:lineRule="exact"/>
              <w:jc w:val="center"/>
              <w:rPr>
                <w:sz w:val="21"/>
                <w:szCs w:val="21"/>
              </w:rPr>
            </w:pPr>
            <w:r>
              <w:rPr>
                <w:sz w:val="21"/>
                <w:szCs w:val="21"/>
              </w:rPr>
              <w:t>俱乐部名称</w:t>
            </w:r>
          </w:p>
        </w:tc>
        <w:tc>
          <w:tcPr>
            <w:tcW w:w="8038" w:type="dxa"/>
            <w:gridSpan w:val="9"/>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2" w:type="dxa"/>
            <w:vAlign w:val="center"/>
          </w:tcPr>
          <w:p>
            <w:pPr>
              <w:spacing w:line="400" w:lineRule="exact"/>
              <w:jc w:val="center"/>
              <w:rPr>
                <w:spacing w:val="-20"/>
                <w:sz w:val="21"/>
                <w:szCs w:val="21"/>
              </w:rPr>
            </w:pPr>
            <w:r>
              <w:rPr>
                <w:spacing w:val="-20"/>
                <w:sz w:val="21"/>
                <w:szCs w:val="21"/>
              </w:rPr>
              <w:t>单位属地辖区</w:t>
            </w:r>
          </w:p>
        </w:tc>
        <w:tc>
          <w:tcPr>
            <w:tcW w:w="8038" w:type="dxa"/>
            <w:gridSpan w:val="9"/>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320" w:lineRule="exact"/>
              <w:jc w:val="center"/>
              <w:rPr>
                <w:sz w:val="21"/>
                <w:szCs w:val="21"/>
              </w:rPr>
            </w:pPr>
            <w:r>
              <w:rPr>
                <w:sz w:val="21"/>
                <w:szCs w:val="21"/>
              </w:rPr>
              <w:t>参加</w:t>
            </w:r>
            <w:r>
              <w:rPr>
                <w:rFonts w:hint="eastAsia"/>
                <w:sz w:val="21"/>
                <w:szCs w:val="21"/>
              </w:rPr>
              <w:t>高级别职业</w:t>
            </w:r>
          </w:p>
          <w:p>
            <w:pPr>
              <w:spacing w:line="320" w:lineRule="exact"/>
              <w:jc w:val="center"/>
              <w:rPr>
                <w:sz w:val="21"/>
                <w:szCs w:val="21"/>
              </w:rPr>
            </w:pPr>
            <w:r>
              <w:rPr>
                <w:sz w:val="21"/>
                <w:szCs w:val="21"/>
              </w:rPr>
              <w:t>联赛名称</w:t>
            </w:r>
          </w:p>
        </w:tc>
        <w:tc>
          <w:tcPr>
            <w:tcW w:w="7061" w:type="dxa"/>
            <w:gridSpan w:val="7"/>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400" w:lineRule="exact"/>
              <w:jc w:val="center"/>
              <w:rPr>
                <w:sz w:val="21"/>
                <w:szCs w:val="21"/>
              </w:rPr>
            </w:pPr>
            <w:r>
              <w:rPr>
                <w:sz w:val="21"/>
                <w:szCs w:val="21"/>
              </w:rPr>
              <w:t>取得成绩</w:t>
            </w:r>
          </w:p>
        </w:tc>
        <w:tc>
          <w:tcPr>
            <w:tcW w:w="7061" w:type="dxa"/>
            <w:gridSpan w:val="7"/>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400" w:lineRule="exact"/>
              <w:jc w:val="center"/>
              <w:rPr>
                <w:sz w:val="21"/>
                <w:szCs w:val="21"/>
              </w:rPr>
            </w:pPr>
            <w:r>
              <w:rPr>
                <w:sz w:val="21"/>
                <w:szCs w:val="21"/>
              </w:rPr>
              <w:t>项目总投资</w:t>
            </w:r>
          </w:p>
          <w:p>
            <w:pPr>
              <w:spacing w:line="400" w:lineRule="exact"/>
              <w:jc w:val="center"/>
              <w:rPr>
                <w:sz w:val="21"/>
                <w:szCs w:val="21"/>
              </w:rPr>
            </w:pPr>
            <w:r>
              <w:rPr>
                <w:sz w:val="21"/>
                <w:szCs w:val="21"/>
              </w:rPr>
              <w:t>（单位：万元，取整数）</w:t>
            </w:r>
          </w:p>
        </w:tc>
        <w:tc>
          <w:tcPr>
            <w:tcW w:w="2339" w:type="dxa"/>
            <w:gridSpan w:val="2"/>
            <w:vAlign w:val="center"/>
          </w:tcPr>
          <w:p>
            <w:pPr>
              <w:spacing w:line="400" w:lineRule="exact"/>
              <w:jc w:val="center"/>
              <w:rPr>
                <w:sz w:val="21"/>
                <w:szCs w:val="21"/>
              </w:rPr>
            </w:pPr>
          </w:p>
        </w:tc>
        <w:tc>
          <w:tcPr>
            <w:tcW w:w="2036" w:type="dxa"/>
            <w:gridSpan w:val="3"/>
            <w:vAlign w:val="center"/>
          </w:tcPr>
          <w:p>
            <w:pPr>
              <w:spacing w:line="400" w:lineRule="exact"/>
              <w:jc w:val="center"/>
              <w:rPr>
                <w:sz w:val="21"/>
                <w:szCs w:val="21"/>
              </w:rPr>
            </w:pPr>
            <w:r>
              <w:rPr>
                <w:sz w:val="21"/>
                <w:szCs w:val="21"/>
              </w:rPr>
              <w:t>项目收入</w:t>
            </w:r>
          </w:p>
          <w:p>
            <w:pPr>
              <w:spacing w:line="400" w:lineRule="exact"/>
              <w:jc w:val="center"/>
              <w:rPr>
                <w:sz w:val="21"/>
                <w:szCs w:val="21"/>
              </w:rPr>
            </w:pPr>
            <w:r>
              <w:rPr>
                <w:sz w:val="21"/>
                <w:szCs w:val="21"/>
              </w:rPr>
              <w:t>（单位：万元）</w:t>
            </w:r>
          </w:p>
        </w:tc>
        <w:tc>
          <w:tcPr>
            <w:tcW w:w="2686" w:type="dxa"/>
            <w:gridSpan w:val="2"/>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400" w:lineRule="exact"/>
              <w:jc w:val="center"/>
              <w:rPr>
                <w:sz w:val="21"/>
                <w:szCs w:val="21"/>
              </w:rPr>
            </w:pPr>
            <w:r>
              <w:rPr>
                <w:sz w:val="21"/>
                <w:szCs w:val="21"/>
              </w:rPr>
              <w:t>其中：宣传推广</w:t>
            </w:r>
          </w:p>
        </w:tc>
        <w:tc>
          <w:tcPr>
            <w:tcW w:w="2339" w:type="dxa"/>
            <w:gridSpan w:val="2"/>
            <w:vAlign w:val="center"/>
          </w:tcPr>
          <w:p>
            <w:pPr>
              <w:spacing w:line="400" w:lineRule="exact"/>
              <w:jc w:val="center"/>
              <w:rPr>
                <w:sz w:val="21"/>
                <w:szCs w:val="21"/>
              </w:rPr>
            </w:pPr>
          </w:p>
        </w:tc>
        <w:tc>
          <w:tcPr>
            <w:tcW w:w="2036" w:type="dxa"/>
            <w:gridSpan w:val="3"/>
            <w:vAlign w:val="center"/>
          </w:tcPr>
          <w:p>
            <w:pPr>
              <w:spacing w:line="400" w:lineRule="exact"/>
              <w:jc w:val="center"/>
              <w:rPr>
                <w:sz w:val="21"/>
                <w:szCs w:val="21"/>
              </w:rPr>
            </w:pPr>
            <w:r>
              <w:rPr>
                <w:sz w:val="21"/>
                <w:szCs w:val="21"/>
              </w:rPr>
              <w:t>其中：财政补助收入</w:t>
            </w:r>
          </w:p>
        </w:tc>
        <w:tc>
          <w:tcPr>
            <w:tcW w:w="2686" w:type="dxa"/>
            <w:gridSpan w:val="2"/>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400" w:lineRule="exact"/>
              <w:jc w:val="center"/>
              <w:rPr>
                <w:sz w:val="21"/>
                <w:szCs w:val="21"/>
              </w:rPr>
            </w:pPr>
            <w:r>
              <w:rPr>
                <w:sz w:val="21"/>
                <w:szCs w:val="21"/>
              </w:rPr>
              <w:t>外援外教费用</w:t>
            </w:r>
          </w:p>
        </w:tc>
        <w:tc>
          <w:tcPr>
            <w:tcW w:w="2339" w:type="dxa"/>
            <w:gridSpan w:val="2"/>
            <w:vAlign w:val="center"/>
          </w:tcPr>
          <w:p>
            <w:pPr>
              <w:spacing w:line="400" w:lineRule="exact"/>
              <w:jc w:val="center"/>
              <w:rPr>
                <w:sz w:val="21"/>
                <w:szCs w:val="21"/>
              </w:rPr>
            </w:pPr>
          </w:p>
        </w:tc>
        <w:tc>
          <w:tcPr>
            <w:tcW w:w="2036" w:type="dxa"/>
            <w:gridSpan w:val="3"/>
            <w:vAlign w:val="center"/>
          </w:tcPr>
          <w:p>
            <w:pPr>
              <w:spacing w:line="400" w:lineRule="exact"/>
              <w:jc w:val="center"/>
              <w:rPr>
                <w:sz w:val="21"/>
                <w:szCs w:val="21"/>
              </w:rPr>
            </w:pPr>
            <w:r>
              <w:rPr>
                <w:sz w:val="21"/>
                <w:szCs w:val="21"/>
              </w:rPr>
              <w:t>冠名赞助收入</w:t>
            </w:r>
          </w:p>
        </w:tc>
        <w:tc>
          <w:tcPr>
            <w:tcW w:w="2686" w:type="dxa"/>
            <w:gridSpan w:val="2"/>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400" w:lineRule="exact"/>
              <w:jc w:val="center"/>
              <w:rPr>
                <w:sz w:val="21"/>
                <w:szCs w:val="21"/>
              </w:rPr>
            </w:pPr>
            <w:r>
              <w:rPr>
                <w:sz w:val="21"/>
                <w:szCs w:val="21"/>
              </w:rPr>
              <w:t>国内运动员工资</w:t>
            </w:r>
          </w:p>
        </w:tc>
        <w:tc>
          <w:tcPr>
            <w:tcW w:w="2339" w:type="dxa"/>
            <w:gridSpan w:val="2"/>
            <w:vAlign w:val="center"/>
          </w:tcPr>
          <w:p>
            <w:pPr>
              <w:spacing w:line="400" w:lineRule="exact"/>
              <w:jc w:val="center"/>
              <w:rPr>
                <w:sz w:val="21"/>
                <w:szCs w:val="21"/>
              </w:rPr>
            </w:pPr>
          </w:p>
        </w:tc>
        <w:tc>
          <w:tcPr>
            <w:tcW w:w="2036" w:type="dxa"/>
            <w:gridSpan w:val="3"/>
            <w:vAlign w:val="center"/>
          </w:tcPr>
          <w:p>
            <w:pPr>
              <w:spacing w:line="400" w:lineRule="exact"/>
              <w:jc w:val="center"/>
              <w:rPr>
                <w:sz w:val="21"/>
                <w:szCs w:val="21"/>
              </w:rPr>
            </w:pPr>
            <w:r>
              <w:rPr>
                <w:sz w:val="21"/>
                <w:szCs w:val="21"/>
              </w:rPr>
              <w:t>门票收入</w:t>
            </w:r>
          </w:p>
        </w:tc>
        <w:tc>
          <w:tcPr>
            <w:tcW w:w="2686" w:type="dxa"/>
            <w:gridSpan w:val="2"/>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400" w:lineRule="exact"/>
              <w:jc w:val="center"/>
              <w:rPr>
                <w:sz w:val="21"/>
                <w:szCs w:val="21"/>
              </w:rPr>
            </w:pPr>
            <w:r>
              <w:rPr>
                <w:sz w:val="21"/>
                <w:szCs w:val="21"/>
              </w:rPr>
              <w:t>赛事奖励</w:t>
            </w:r>
          </w:p>
        </w:tc>
        <w:tc>
          <w:tcPr>
            <w:tcW w:w="2339" w:type="dxa"/>
            <w:gridSpan w:val="2"/>
            <w:vAlign w:val="center"/>
          </w:tcPr>
          <w:p>
            <w:pPr>
              <w:spacing w:line="400" w:lineRule="exact"/>
              <w:jc w:val="center"/>
              <w:rPr>
                <w:sz w:val="21"/>
                <w:szCs w:val="21"/>
              </w:rPr>
            </w:pPr>
          </w:p>
        </w:tc>
        <w:tc>
          <w:tcPr>
            <w:tcW w:w="2036" w:type="dxa"/>
            <w:gridSpan w:val="3"/>
            <w:vAlign w:val="center"/>
          </w:tcPr>
          <w:p>
            <w:pPr>
              <w:spacing w:line="400" w:lineRule="exact"/>
              <w:jc w:val="center"/>
              <w:rPr>
                <w:sz w:val="21"/>
                <w:szCs w:val="21"/>
              </w:rPr>
            </w:pPr>
            <w:r>
              <w:rPr>
                <w:sz w:val="21"/>
                <w:szCs w:val="21"/>
              </w:rPr>
              <w:t>周边产品收入</w:t>
            </w:r>
          </w:p>
        </w:tc>
        <w:tc>
          <w:tcPr>
            <w:tcW w:w="2686" w:type="dxa"/>
            <w:gridSpan w:val="2"/>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400" w:lineRule="exact"/>
              <w:ind w:firstLine="606" w:firstLineChars="300"/>
              <w:jc w:val="center"/>
              <w:rPr>
                <w:sz w:val="21"/>
                <w:szCs w:val="21"/>
              </w:rPr>
            </w:pPr>
            <w:r>
              <w:rPr>
                <w:sz w:val="21"/>
                <w:szCs w:val="21"/>
              </w:rPr>
              <w:t>其他</w:t>
            </w:r>
          </w:p>
        </w:tc>
        <w:tc>
          <w:tcPr>
            <w:tcW w:w="2339" w:type="dxa"/>
            <w:gridSpan w:val="2"/>
            <w:vAlign w:val="center"/>
          </w:tcPr>
          <w:p>
            <w:pPr>
              <w:spacing w:line="400" w:lineRule="exact"/>
              <w:jc w:val="center"/>
              <w:rPr>
                <w:sz w:val="21"/>
                <w:szCs w:val="21"/>
              </w:rPr>
            </w:pPr>
          </w:p>
        </w:tc>
        <w:tc>
          <w:tcPr>
            <w:tcW w:w="2036" w:type="dxa"/>
            <w:gridSpan w:val="3"/>
            <w:vAlign w:val="center"/>
          </w:tcPr>
          <w:p>
            <w:pPr>
              <w:spacing w:line="400" w:lineRule="exact"/>
              <w:jc w:val="center"/>
              <w:rPr>
                <w:sz w:val="21"/>
                <w:szCs w:val="21"/>
              </w:rPr>
            </w:pPr>
            <w:r>
              <w:rPr>
                <w:sz w:val="21"/>
                <w:szCs w:val="21"/>
              </w:rPr>
              <w:t>转播权益收入</w:t>
            </w:r>
          </w:p>
        </w:tc>
        <w:tc>
          <w:tcPr>
            <w:tcW w:w="2686" w:type="dxa"/>
            <w:gridSpan w:val="2"/>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400" w:lineRule="exact"/>
              <w:jc w:val="center"/>
              <w:rPr>
                <w:sz w:val="21"/>
                <w:szCs w:val="21"/>
              </w:rPr>
            </w:pPr>
          </w:p>
        </w:tc>
        <w:tc>
          <w:tcPr>
            <w:tcW w:w="2339" w:type="dxa"/>
            <w:gridSpan w:val="2"/>
            <w:vAlign w:val="center"/>
          </w:tcPr>
          <w:p>
            <w:pPr>
              <w:spacing w:line="400" w:lineRule="exact"/>
              <w:jc w:val="center"/>
              <w:rPr>
                <w:sz w:val="21"/>
                <w:szCs w:val="21"/>
              </w:rPr>
            </w:pPr>
          </w:p>
        </w:tc>
        <w:tc>
          <w:tcPr>
            <w:tcW w:w="2036" w:type="dxa"/>
            <w:gridSpan w:val="3"/>
            <w:vAlign w:val="center"/>
          </w:tcPr>
          <w:p>
            <w:pPr>
              <w:spacing w:line="400" w:lineRule="exact"/>
              <w:jc w:val="center"/>
              <w:rPr>
                <w:sz w:val="21"/>
                <w:szCs w:val="21"/>
              </w:rPr>
            </w:pPr>
            <w:r>
              <w:rPr>
                <w:sz w:val="21"/>
                <w:szCs w:val="21"/>
              </w:rPr>
              <w:t>转会收入</w:t>
            </w:r>
          </w:p>
        </w:tc>
        <w:tc>
          <w:tcPr>
            <w:tcW w:w="2686" w:type="dxa"/>
            <w:gridSpan w:val="2"/>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400" w:lineRule="exact"/>
              <w:jc w:val="center"/>
              <w:rPr>
                <w:sz w:val="21"/>
                <w:szCs w:val="21"/>
              </w:rPr>
            </w:pPr>
          </w:p>
        </w:tc>
        <w:tc>
          <w:tcPr>
            <w:tcW w:w="2339" w:type="dxa"/>
            <w:gridSpan w:val="2"/>
            <w:vAlign w:val="center"/>
          </w:tcPr>
          <w:p>
            <w:pPr>
              <w:spacing w:line="400" w:lineRule="exact"/>
              <w:jc w:val="center"/>
              <w:rPr>
                <w:sz w:val="21"/>
                <w:szCs w:val="21"/>
              </w:rPr>
            </w:pPr>
          </w:p>
        </w:tc>
        <w:tc>
          <w:tcPr>
            <w:tcW w:w="2036" w:type="dxa"/>
            <w:gridSpan w:val="3"/>
            <w:vAlign w:val="center"/>
          </w:tcPr>
          <w:p>
            <w:pPr>
              <w:spacing w:line="400" w:lineRule="exact"/>
              <w:jc w:val="center"/>
              <w:rPr>
                <w:sz w:val="21"/>
                <w:szCs w:val="21"/>
              </w:rPr>
            </w:pPr>
            <w:r>
              <w:rPr>
                <w:sz w:val="21"/>
                <w:szCs w:val="21"/>
              </w:rPr>
              <w:t>其他</w:t>
            </w:r>
          </w:p>
        </w:tc>
        <w:tc>
          <w:tcPr>
            <w:tcW w:w="2686" w:type="dxa"/>
            <w:gridSpan w:val="2"/>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39" w:type="dxa"/>
            <w:gridSpan w:val="3"/>
            <w:vAlign w:val="center"/>
          </w:tcPr>
          <w:p>
            <w:pPr>
              <w:spacing w:line="400" w:lineRule="exact"/>
              <w:jc w:val="center"/>
              <w:rPr>
                <w:sz w:val="21"/>
                <w:szCs w:val="21"/>
              </w:rPr>
            </w:pPr>
            <w:r>
              <w:rPr>
                <w:sz w:val="21"/>
                <w:szCs w:val="21"/>
              </w:rPr>
              <w:t>主场观众总人数（人）</w:t>
            </w:r>
          </w:p>
        </w:tc>
        <w:tc>
          <w:tcPr>
            <w:tcW w:w="7061" w:type="dxa"/>
            <w:gridSpan w:val="7"/>
            <w:vAlign w:val="center"/>
          </w:tcPr>
          <w:p>
            <w:pPr>
              <w:spacing w:line="40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66" w:type="dxa"/>
            <w:gridSpan w:val="2"/>
            <w:vAlign w:val="center"/>
          </w:tcPr>
          <w:p>
            <w:pPr>
              <w:spacing w:line="240" w:lineRule="exact"/>
              <w:jc w:val="center"/>
              <w:rPr>
                <w:rFonts w:hint="eastAsia"/>
                <w:b w:val="0"/>
                <w:bCs w:val="0"/>
                <w:i w:val="0"/>
                <w:iCs w:val="0"/>
                <w:sz w:val="21"/>
                <w:szCs w:val="21"/>
                <w:lang w:eastAsia="zh-CN"/>
              </w:rPr>
            </w:pPr>
            <w:r>
              <w:rPr>
                <w:rFonts w:hint="eastAsia"/>
                <w:b w:val="0"/>
                <w:bCs w:val="0"/>
                <w:i w:val="0"/>
                <w:iCs w:val="0"/>
                <w:sz w:val="21"/>
                <w:szCs w:val="21"/>
                <w:lang w:eastAsia="zh-CN"/>
              </w:rPr>
              <w:t>央视直录播时长</w:t>
            </w:r>
          </w:p>
          <w:p>
            <w:pPr>
              <w:spacing w:line="240" w:lineRule="exact"/>
              <w:jc w:val="center"/>
              <w:rPr>
                <w:b w:val="0"/>
                <w:bCs w:val="0"/>
                <w:i w:val="0"/>
                <w:iCs w:val="0"/>
                <w:sz w:val="21"/>
                <w:szCs w:val="21"/>
              </w:rPr>
            </w:pPr>
            <w:r>
              <w:rPr>
                <w:rFonts w:hint="eastAsia"/>
                <w:b w:val="0"/>
                <w:bCs w:val="0"/>
                <w:i w:val="0"/>
                <w:iCs w:val="0"/>
                <w:sz w:val="21"/>
                <w:szCs w:val="21"/>
                <w:lang w:val="en-US" w:eastAsia="zh-CN"/>
              </w:rPr>
              <w:t>(</w:t>
            </w:r>
            <w:r>
              <w:rPr>
                <w:rFonts w:hint="eastAsia"/>
                <w:b w:val="0"/>
                <w:bCs w:val="0"/>
                <w:i w:val="0"/>
                <w:iCs w:val="0"/>
                <w:sz w:val="21"/>
                <w:szCs w:val="21"/>
                <w:lang w:eastAsia="zh-CN"/>
              </w:rPr>
              <w:t>小时</w:t>
            </w:r>
            <w:r>
              <w:rPr>
                <w:rFonts w:hint="eastAsia"/>
                <w:b w:val="0"/>
                <w:bCs w:val="0"/>
                <w:i w:val="0"/>
                <w:iCs w:val="0"/>
                <w:sz w:val="21"/>
                <w:szCs w:val="21"/>
                <w:lang w:val="en-US" w:eastAsia="zh-CN"/>
              </w:rPr>
              <w:t>)</w:t>
            </w:r>
          </w:p>
        </w:tc>
        <w:tc>
          <w:tcPr>
            <w:tcW w:w="1566" w:type="dxa"/>
            <w:gridSpan w:val="2"/>
            <w:vAlign w:val="center"/>
          </w:tcPr>
          <w:p>
            <w:pPr>
              <w:spacing w:line="240" w:lineRule="exact"/>
              <w:jc w:val="center"/>
              <w:rPr>
                <w:b w:val="0"/>
                <w:bCs w:val="0"/>
                <w:i w:val="0"/>
                <w:iCs w:val="0"/>
                <w:sz w:val="21"/>
                <w:szCs w:val="21"/>
              </w:rPr>
            </w:pPr>
          </w:p>
        </w:tc>
        <w:tc>
          <w:tcPr>
            <w:tcW w:w="1566" w:type="dxa"/>
            <w:gridSpan w:val="2"/>
            <w:vAlign w:val="center"/>
          </w:tcPr>
          <w:p>
            <w:pPr>
              <w:spacing w:line="240" w:lineRule="exact"/>
              <w:jc w:val="center"/>
              <w:rPr>
                <w:b w:val="0"/>
                <w:bCs w:val="0"/>
                <w:i w:val="0"/>
                <w:iCs w:val="0"/>
                <w:sz w:val="21"/>
                <w:szCs w:val="21"/>
              </w:rPr>
            </w:pPr>
            <w:r>
              <w:rPr>
                <w:rFonts w:hint="eastAsia"/>
                <w:b w:val="0"/>
                <w:bCs w:val="0"/>
                <w:i w:val="0"/>
                <w:iCs w:val="0"/>
                <w:sz w:val="21"/>
                <w:szCs w:val="21"/>
                <w:lang w:eastAsia="zh-CN"/>
              </w:rPr>
              <w:t>省级媒体直录播时长</w:t>
            </w:r>
            <w:r>
              <w:rPr>
                <w:rFonts w:hint="eastAsia"/>
                <w:b w:val="0"/>
                <w:bCs w:val="0"/>
                <w:i w:val="0"/>
                <w:iCs w:val="0"/>
                <w:sz w:val="21"/>
                <w:szCs w:val="21"/>
                <w:lang w:val="en-US" w:eastAsia="zh-CN"/>
              </w:rPr>
              <w:t>(</w:t>
            </w:r>
            <w:r>
              <w:rPr>
                <w:rFonts w:hint="eastAsia"/>
                <w:b w:val="0"/>
                <w:bCs w:val="0"/>
                <w:i w:val="0"/>
                <w:iCs w:val="0"/>
                <w:sz w:val="21"/>
                <w:szCs w:val="21"/>
                <w:lang w:eastAsia="zh-CN"/>
              </w:rPr>
              <w:t>小时</w:t>
            </w:r>
            <w:r>
              <w:rPr>
                <w:rFonts w:hint="eastAsia"/>
                <w:b w:val="0"/>
                <w:bCs w:val="0"/>
                <w:i w:val="0"/>
                <w:iCs w:val="0"/>
                <w:sz w:val="21"/>
                <w:szCs w:val="21"/>
                <w:lang w:val="en-US" w:eastAsia="zh-CN"/>
              </w:rPr>
              <w:t>)</w:t>
            </w:r>
          </w:p>
        </w:tc>
        <w:tc>
          <w:tcPr>
            <w:tcW w:w="1566" w:type="dxa"/>
            <w:vAlign w:val="center"/>
          </w:tcPr>
          <w:p>
            <w:pPr>
              <w:spacing w:line="240" w:lineRule="exact"/>
              <w:jc w:val="center"/>
              <w:rPr>
                <w:b w:val="0"/>
                <w:bCs w:val="0"/>
                <w:i w:val="0"/>
                <w:iCs w:val="0"/>
                <w:sz w:val="21"/>
                <w:szCs w:val="21"/>
              </w:rPr>
            </w:pPr>
          </w:p>
        </w:tc>
        <w:tc>
          <w:tcPr>
            <w:tcW w:w="1566" w:type="dxa"/>
            <w:gridSpan w:val="2"/>
            <w:vAlign w:val="center"/>
          </w:tcPr>
          <w:p>
            <w:pPr>
              <w:spacing w:line="240" w:lineRule="exact"/>
              <w:jc w:val="center"/>
              <w:rPr>
                <w:b w:val="0"/>
                <w:bCs w:val="0"/>
                <w:i w:val="0"/>
                <w:iCs w:val="0"/>
                <w:sz w:val="21"/>
                <w:szCs w:val="21"/>
              </w:rPr>
            </w:pPr>
            <w:r>
              <w:rPr>
                <w:rFonts w:hint="eastAsia"/>
                <w:b w:val="0"/>
                <w:bCs w:val="0"/>
                <w:i w:val="0"/>
                <w:iCs w:val="0"/>
                <w:sz w:val="21"/>
                <w:szCs w:val="21"/>
                <w:lang w:val="en-US" w:eastAsia="zh-CN"/>
              </w:rPr>
              <w:t>地方媒体直录播时长(小时)</w:t>
            </w:r>
          </w:p>
        </w:tc>
        <w:tc>
          <w:tcPr>
            <w:tcW w:w="1570" w:type="dxa"/>
            <w:vAlign w:val="center"/>
          </w:tcPr>
          <w:p>
            <w:pPr>
              <w:spacing w:line="400" w:lineRule="exact"/>
              <w:jc w:val="center"/>
              <w:rPr>
                <w:b w:val="0"/>
                <w:bCs w:val="0"/>
                <w:i w:val="0"/>
                <w:iCs w:val="0"/>
                <w:sz w:val="21"/>
                <w:szCs w:val="21"/>
              </w:rPr>
            </w:pPr>
          </w:p>
        </w:tc>
      </w:tr>
    </w:tbl>
    <w:p>
      <w:pPr>
        <w:tabs>
          <w:tab w:val="left" w:pos="540"/>
        </w:tabs>
        <w:spacing w:line="500" w:lineRule="exact"/>
        <w:ind w:firstLine="624" w:firstLineChars="200"/>
        <w:rPr>
          <w:rFonts w:eastAsia="方正黑体_GBK"/>
          <w:szCs w:val="32"/>
        </w:rPr>
      </w:pPr>
      <w:r>
        <w:rPr>
          <w:rFonts w:eastAsia="方正黑体_GBK"/>
          <w:szCs w:val="32"/>
        </w:rPr>
        <w:t>二、项目简介（800字以内）</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spacing w:line="240" w:lineRule="exact"/>
              <w:ind w:firstLine="404" w:firstLineChars="200"/>
              <w:rPr>
                <w:sz w:val="21"/>
                <w:szCs w:val="21"/>
              </w:rPr>
            </w:pPr>
            <w:r>
              <w:rPr>
                <w:sz w:val="21"/>
                <w:szCs w:val="21"/>
              </w:rPr>
              <w:t>包括但不限于本赛季参赛情况、取得成绩，俱乐部赛事产业化运作和市场开发情况，赛事推广、主场观众、媒体宣传、直录播情况等，以及相关成绩证明材料等。</w:t>
            </w: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404" w:firstLineChars="200"/>
              <w:rPr>
                <w:sz w:val="21"/>
                <w:szCs w:val="21"/>
              </w:rPr>
            </w:pPr>
          </w:p>
          <w:p>
            <w:pPr>
              <w:spacing w:line="240" w:lineRule="exact"/>
              <w:ind w:firstLine="624" w:firstLineChars="200"/>
              <w:rPr>
                <w:rFonts w:eastAsia="方正黑体_GBK"/>
                <w:szCs w:val="32"/>
              </w:rPr>
            </w:pPr>
          </w:p>
        </w:tc>
      </w:tr>
    </w:tbl>
    <w:p>
      <w:pPr>
        <w:tabs>
          <w:tab w:val="left" w:pos="540"/>
        </w:tabs>
        <w:spacing w:line="500" w:lineRule="exact"/>
        <w:ind w:firstLine="624" w:firstLineChars="200"/>
        <w:rPr>
          <w:rFonts w:eastAsia="方正黑体_GBK"/>
          <w:szCs w:val="32"/>
        </w:rPr>
      </w:pPr>
      <w:r>
        <w:rPr>
          <w:rFonts w:eastAsia="方正黑体_GBK"/>
          <w:szCs w:val="32"/>
        </w:rPr>
        <w:t>三、项目已投入资金情况表</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843"/>
        <w:gridCol w:w="1842"/>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vAlign w:val="center"/>
          </w:tcPr>
          <w:p>
            <w:pPr>
              <w:tabs>
                <w:tab w:val="left" w:pos="540"/>
              </w:tabs>
              <w:spacing w:line="320" w:lineRule="exact"/>
              <w:jc w:val="center"/>
              <w:rPr>
                <w:rFonts w:eastAsia="方正黑体_GBK"/>
                <w:sz w:val="21"/>
                <w:szCs w:val="21"/>
              </w:rPr>
            </w:pPr>
            <w:r>
              <w:rPr>
                <w:rFonts w:eastAsia="方正黑体_GBK"/>
                <w:sz w:val="21"/>
                <w:szCs w:val="21"/>
              </w:rPr>
              <w:t>支付内容</w:t>
            </w:r>
          </w:p>
        </w:tc>
        <w:tc>
          <w:tcPr>
            <w:tcW w:w="1843" w:type="dxa"/>
            <w:vAlign w:val="center"/>
          </w:tcPr>
          <w:p>
            <w:pPr>
              <w:tabs>
                <w:tab w:val="left" w:pos="540"/>
              </w:tabs>
              <w:spacing w:line="320" w:lineRule="exact"/>
              <w:jc w:val="center"/>
              <w:rPr>
                <w:rFonts w:eastAsia="方正黑体_GBK"/>
                <w:sz w:val="21"/>
                <w:szCs w:val="21"/>
              </w:rPr>
            </w:pPr>
            <w:r>
              <w:rPr>
                <w:rFonts w:eastAsia="方正黑体_GBK"/>
                <w:sz w:val="21"/>
                <w:szCs w:val="21"/>
              </w:rPr>
              <w:t>支付金额</w:t>
            </w:r>
          </w:p>
          <w:p>
            <w:pPr>
              <w:tabs>
                <w:tab w:val="left" w:pos="540"/>
              </w:tabs>
              <w:spacing w:line="320" w:lineRule="exact"/>
              <w:jc w:val="center"/>
              <w:rPr>
                <w:rFonts w:eastAsia="方正黑体_GBK"/>
                <w:sz w:val="21"/>
                <w:szCs w:val="21"/>
              </w:rPr>
            </w:pPr>
            <w:r>
              <w:rPr>
                <w:rFonts w:eastAsia="方正黑体_GBK"/>
                <w:sz w:val="21"/>
                <w:szCs w:val="21"/>
              </w:rPr>
              <w:t>（万元）</w:t>
            </w:r>
          </w:p>
        </w:tc>
        <w:tc>
          <w:tcPr>
            <w:tcW w:w="1842" w:type="dxa"/>
            <w:vAlign w:val="center"/>
          </w:tcPr>
          <w:p>
            <w:pPr>
              <w:tabs>
                <w:tab w:val="left" w:pos="540"/>
              </w:tabs>
              <w:spacing w:line="320" w:lineRule="exact"/>
              <w:jc w:val="center"/>
              <w:rPr>
                <w:rFonts w:eastAsia="方正黑体_GBK"/>
                <w:sz w:val="21"/>
                <w:szCs w:val="21"/>
              </w:rPr>
            </w:pPr>
            <w:r>
              <w:rPr>
                <w:rFonts w:eastAsia="方正黑体_GBK"/>
                <w:sz w:val="21"/>
                <w:szCs w:val="21"/>
              </w:rPr>
              <w:t>支付时间</w:t>
            </w:r>
          </w:p>
        </w:tc>
        <w:tc>
          <w:tcPr>
            <w:tcW w:w="2034" w:type="dxa"/>
            <w:vAlign w:val="center"/>
          </w:tcPr>
          <w:p>
            <w:pPr>
              <w:tabs>
                <w:tab w:val="left" w:pos="540"/>
              </w:tabs>
              <w:spacing w:line="320" w:lineRule="exact"/>
              <w:jc w:val="center"/>
              <w:rPr>
                <w:rFonts w:eastAsia="方正黑体_GBK"/>
                <w:sz w:val="21"/>
                <w:szCs w:val="21"/>
              </w:rPr>
            </w:pPr>
            <w:r>
              <w:rPr>
                <w:rFonts w:eastAsia="方正黑体_GBK"/>
                <w:sz w:val="21"/>
                <w:szCs w:val="21"/>
              </w:rPr>
              <w:t>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540"/>
              </w:tabs>
              <w:spacing w:line="500" w:lineRule="exact"/>
              <w:rPr>
                <w:rFonts w:eastAsia="方正黑体_GBK"/>
                <w:sz w:val="21"/>
                <w:szCs w:val="21"/>
              </w:rPr>
            </w:pPr>
          </w:p>
        </w:tc>
        <w:tc>
          <w:tcPr>
            <w:tcW w:w="1843" w:type="dxa"/>
          </w:tcPr>
          <w:p>
            <w:pPr>
              <w:tabs>
                <w:tab w:val="left" w:pos="540"/>
              </w:tabs>
              <w:spacing w:line="500" w:lineRule="exact"/>
              <w:rPr>
                <w:rFonts w:eastAsia="方正黑体_GBK"/>
                <w:sz w:val="21"/>
                <w:szCs w:val="21"/>
              </w:rPr>
            </w:pPr>
            <w:r>
              <w:rPr>
                <w:rFonts w:eastAsia="方正黑体_GBK"/>
                <w:sz w:val="21"/>
                <w:szCs w:val="21"/>
              </w:rPr>
              <w:t>累计：</w:t>
            </w:r>
          </w:p>
        </w:tc>
        <w:tc>
          <w:tcPr>
            <w:tcW w:w="1842" w:type="dxa"/>
          </w:tcPr>
          <w:p>
            <w:pPr>
              <w:tabs>
                <w:tab w:val="left" w:pos="540"/>
              </w:tabs>
              <w:spacing w:line="500" w:lineRule="exact"/>
              <w:rPr>
                <w:rFonts w:eastAsia="方正黑体_GBK"/>
                <w:sz w:val="21"/>
                <w:szCs w:val="21"/>
              </w:rPr>
            </w:pPr>
          </w:p>
        </w:tc>
        <w:tc>
          <w:tcPr>
            <w:tcW w:w="2034" w:type="dxa"/>
          </w:tcPr>
          <w:p>
            <w:pPr>
              <w:tabs>
                <w:tab w:val="left" w:pos="540"/>
              </w:tabs>
              <w:spacing w:line="500" w:lineRule="exact"/>
              <w:rPr>
                <w:rFonts w:eastAsia="方正黑体_GBK"/>
                <w:sz w:val="21"/>
                <w:szCs w:val="21"/>
              </w:rPr>
            </w:pPr>
          </w:p>
        </w:tc>
      </w:tr>
    </w:tbl>
    <w:p>
      <w:pPr>
        <w:spacing w:line="480" w:lineRule="exact"/>
        <w:rPr>
          <w:rFonts w:hint="eastAsia" w:eastAsia="方正仿宋_GBK"/>
          <w:b w:val="0"/>
          <w:bCs w:val="0"/>
          <w:i w:val="0"/>
          <w:iCs w:val="0"/>
          <w:szCs w:val="32"/>
          <w:lang w:eastAsia="zh-CN"/>
        </w:rPr>
      </w:pPr>
      <w:r>
        <w:rPr>
          <w:b w:val="0"/>
          <w:bCs w:val="0"/>
          <w:i w:val="0"/>
          <w:iCs w:val="0"/>
          <w:sz w:val="21"/>
          <w:szCs w:val="21"/>
        </w:rPr>
        <w:t>注：</w:t>
      </w:r>
      <w:r>
        <w:rPr>
          <w:rFonts w:hint="eastAsia"/>
          <w:b w:val="0"/>
          <w:bCs w:val="0"/>
          <w:i w:val="0"/>
          <w:iCs w:val="0"/>
          <w:sz w:val="21"/>
          <w:szCs w:val="21"/>
          <w:lang w:eastAsia="zh-CN"/>
        </w:rPr>
        <w:t>投资明细按大额分类填写，细碎金额合并归类。</w:t>
      </w:r>
    </w:p>
    <w:p>
      <w:pPr>
        <w:tabs>
          <w:tab w:val="left" w:pos="540"/>
        </w:tabs>
        <w:spacing w:line="500" w:lineRule="exact"/>
        <w:ind w:firstLine="624" w:firstLineChars="200"/>
        <w:rPr>
          <w:rFonts w:eastAsia="方正黑体_GBK"/>
          <w:szCs w:val="32"/>
        </w:rPr>
      </w:pPr>
      <w:r>
        <w:rPr>
          <w:rFonts w:eastAsia="方正黑体_GBK"/>
          <w:szCs w:val="32"/>
        </w:rPr>
        <w:t>四、项目专项审计报告</w:t>
      </w:r>
    </w:p>
    <w:tbl>
      <w:tblPr>
        <w:tblStyle w:val="1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tcPr>
          <w:p>
            <w:pPr>
              <w:tabs>
                <w:tab w:val="left" w:pos="540"/>
              </w:tabs>
              <w:spacing w:line="320" w:lineRule="exact"/>
              <w:ind w:firstLine="404" w:firstLineChars="200"/>
              <w:rPr>
                <w:sz w:val="21"/>
                <w:szCs w:val="21"/>
              </w:rPr>
            </w:pPr>
            <w:r>
              <w:rPr>
                <w:sz w:val="21"/>
                <w:szCs w:val="21"/>
              </w:rPr>
              <w:t>审计报告内容需包括项目总投资、项目收入情况等。</w:t>
            </w:r>
          </w:p>
          <w:p>
            <w:pPr>
              <w:tabs>
                <w:tab w:val="left" w:pos="540"/>
              </w:tabs>
              <w:spacing w:line="320" w:lineRule="exact"/>
              <w:ind w:firstLine="404" w:firstLineChars="200"/>
              <w:rPr>
                <w:sz w:val="21"/>
                <w:szCs w:val="21"/>
              </w:rPr>
            </w:pPr>
          </w:p>
          <w:p>
            <w:pPr>
              <w:tabs>
                <w:tab w:val="left" w:pos="540"/>
              </w:tabs>
              <w:spacing w:line="320" w:lineRule="exact"/>
              <w:ind w:firstLine="404" w:firstLineChars="200"/>
              <w:rPr>
                <w:sz w:val="21"/>
                <w:szCs w:val="21"/>
              </w:rPr>
            </w:pPr>
          </w:p>
          <w:p>
            <w:pPr>
              <w:tabs>
                <w:tab w:val="left" w:pos="540"/>
              </w:tabs>
              <w:spacing w:line="320" w:lineRule="exact"/>
              <w:ind w:firstLine="404" w:firstLineChars="200"/>
              <w:rPr>
                <w:sz w:val="21"/>
                <w:szCs w:val="21"/>
              </w:rPr>
            </w:pPr>
          </w:p>
          <w:p>
            <w:pPr>
              <w:tabs>
                <w:tab w:val="left" w:pos="540"/>
              </w:tabs>
              <w:spacing w:line="500" w:lineRule="exact"/>
              <w:ind w:firstLine="404" w:firstLineChars="200"/>
              <w:rPr>
                <w:sz w:val="21"/>
                <w:szCs w:val="21"/>
              </w:rPr>
            </w:pPr>
          </w:p>
          <w:p>
            <w:pPr>
              <w:tabs>
                <w:tab w:val="left" w:pos="540"/>
              </w:tabs>
              <w:spacing w:line="500" w:lineRule="exact"/>
              <w:ind w:firstLine="404" w:firstLineChars="200"/>
              <w:rPr>
                <w:sz w:val="21"/>
                <w:szCs w:val="21"/>
              </w:rPr>
            </w:pPr>
          </w:p>
        </w:tc>
      </w:tr>
    </w:tbl>
    <w:p>
      <w:pPr>
        <w:tabs>
          <w:tab w:val="left" w:pos="540"/>
        </w:tabs>
        <w:spacing w:line="500" w:lineRule="exact"/>
        <w:ind w:firstLine="584" w:firstLineChars="200"/>
        <w:rPr>
          <w:rFonts w:eastAsia="方正黑体_GBK"/>
          <w:szCs w:val="32"/>
        </w:rPr>
      </w:pPr>
      <w:r>
        <w:rPr>
          <w:rFonts w:eastAsia="黑体"/>
          <w:sz w:val="30"/>
        </w:rPr>
        <w:br w:type="page"/>
      </w:r>
      <w:r>
        <w:rPr>
          <w:rFonts w:eastAsia="黑体"/>
          <w:sz w:val="30"/>
        </w:rPr>
        <w:t>五</w:t>
      </w:r>
      <w:r>
        <w:rPr>
          <w:rFonts w:eastAsia="方正黑体_GBK"/>
          <w:szCs w:val="32"/>
        </w:rPr>
        <w:t>、项目核查表</w:t>
      </w:r>
    </w:p>
    <w:tbl>
      <w:tblPr>
        <w:tblStyle w:val="17"/>
        <w:tblW w:w="9640"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567"/>
        <w:gridCol w:w="4223"/>
        <w:gridCol w:w="886"/>
        <w:gridCol w:w="815"/>
        <w:gridCol w:w="957"/>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eastAsia="方正黑体_GBK"/>
                <w:bCs/>
                <w:sz w:val="21"/>
                <w:szCs w:val="21"/>
              </w:rPr>
            </w:pPr>
            <w:r>
              <w:rPr>
                <w:rFonts w:eastAsia="方正黑体_GBK"/>
                <w:bCs/>
                <w:sz w:val="21"/>
                <w:szCs w:val="21"/>
              </w:rPr>
              <w:t>核查内容</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县级意见</w:t>
            </w:r>
          </w:p>
        </w:tc>
        <w:tc>
          <w:tcPr>
            <w:tcW w:w="1843" w:type="dxa"/>
            <w:gridSpan w:val="2"/>
            <w:tcBorders>
              <w:top w:val="single" w:color="auto" w:sz="4" w:space="0"/>
              <w:left w:val="single" w:color="auto" w:sz="4" w:space="0"/>
              <w:bottom w:val="single" w:color="auto" w:sz="4" w:space="0"/>
              <w:right w:val="single" w:color="auto" w:sz="4" w:space="0"/>
            </w:tcBorders>
          </w:tcPr>
          <w:p>
            <w:pPr>
              <w:spacing w:line="300" w:lineRule="exact"/>
              <w:ind w:left="-102" w:leftChars="-33" w:right="-102" w:rightChars="-33"/>
              <w:jc w:val="center"/>
              <w:rPr>
                <w:rFonts w:eastAsia="方正黑体_GBK"/>
                <w:bCs/>
                <w:sz w:val="21"/>
                <w:szCs w:val="21"/>
              </w:rPr>
            </w:pPr>
            <w:r>
              <w:rPr>
                <w:rFonts w:eastAsia="方正黑体_GBK"/>
                <w:bCs/>
                <w:sz w:val="21"/>
                <w:szCs w:val="21"/>
              </w:rPr>
              <w:t>市级意见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96" w:type="dxa"/>
            <w:gridSpan w:val="3"/>
            <w:vMerge w:val="continue"/>
            <w:tcBorders>
              <w:left w:val="single" w:color="auto" w:sz="4" w:space="0"/>
              <w:right w:val="single" w:color="auto" w:sz="4" w:space="0"/>
            </w:tcBorders>
            <w:vAlign w:val="center"/>
          </w:tcPr>
          <w:p>
            <w:pPr>
              <w:spacing w:line="300" w:lineRule="exact"/>
              <w:jc w:val="center"/>
              <w:rPr>
                <w:rFonts w:eastAsia="方正黑体_GBK"/>
                <w:bCs/>
                <w:sz w:val="21"/>
                <w:szCs w:val="21"/>
              </w:rPr>
            </w:pPr>
          </w:p>
        </w:tc>
        <w:tc>
          <w:tcPr>
            <w:tcW w:w="886" w:type="dxa"/>
            <w:tcBorders>
              <w:left w:val="single" w:color="auto" w:sz="4" w:space="0"/>
            </w:tcBorders>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符合</w:t>
            </w:r>
          </w:p>
          <w:p>
            <w:pPr>
              <w:spacing w:line="300" w:lineRule="exact"/>
              <w:ind w:left="-102" w:leftChars="-33" w:right="-102" w:rightChars="-33"/>
              <w:jc w:val="center"/>
              <w:rPr>
                <w:rFonts w:eastAsia="方正黑体_GBK"/>
                <w:bCs/>
                <w:sz w:val="21"/>
                <w:szCs w:val="21"/>
              </w:rPr>
            </w:pPr>
            <w:r>
              <w:rPr>
                <w:rFonts w:eastAsia="方正黑体_GBK"/>
                <w:bCs/>
                <w:sz w:val="21"/>
                <w:szCs w:val="21"/>
              </w:rPr>
              <w:t>要求</w:t>
            </w:r>
          </w:p>
        </w:tc>
        <w:tc>
          <w:tcPr>
            <w:tcW w:w="815" w:type="dxa"/>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不符合</w:t>
            </w:r>
          </w:p>
          <w:p>
            <w:pPr>
              <w:spacing w:line="300" w:lineRule="exact"/>
              <w:ind w:left="-102" w:leftChars="-33" w:right="-102" w:rightChars="-33"/>
              <w:jc w:val="center"/>
              <w:rPr>
                <w:rFonts w:eastAsia="方正黑体_GBK"/>
                <w:bCs/>
                <w:sz w:val="21"/>
                <w:szCs w:val="21"/>
              </w:rPr>
            </w:pPr>
            <w:r>
              <w:rPr>
                <w:rFonts w:eastAsia="方正黑体_GBK"/>
                <w:bCs/>
                <w:sz w:val="21"/>
                <w:szCs w:val="21"/>
              </w:rPr>
              <w:t>要求</w:t>
            </w:r>
          </w:p>
        </w:tc>
        <w:tc>
          <w:tcPr>
            <w:tcW w:w="957" w:type="dxa"/>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符合</w:t>
            </w:r>
          </w:p>
          <w:p>
            <w:pPr>
              <w:spacing w:line="300" w:lineRule="exact"/>
              <w:ind w:left="-102" w:leftChars="-33" w:right="-102" w:rightChars="-33"/>
              <w:jc w:val="center"/>
              <w:rPr>
                <w:rFonts w:eastAsia="方正黑体_GBK"/>
                <w:bCs/>
                <w:sz w:val="21"/>
                <w:szCs w:val="21"/>
              </w:rPr>
            </w:pPr>
            <w:r>
              <w:rPr>
                <w:rFonts w:eastAsia="方正黑体_GBK"/>
                <w:bCs/>
                <w:sz w:val="21"/>
                <w:szCs w:val="21"/>
              </w:rPr>
              <w:t>要求</w:t>
            </w:r>
          </w:p>
        </w:tc>
        <w:tc>
          <w:tcPr>
            <w:tcW w:w="886" w:type="dxa"/>
            <w:vAlign w:val="center"/>
          </w:tcPr>
          <w:p>
            <w:pPr>
              <w:spacing w:line="300" w:lineRule="exact"/>
              <w:ind w:left="-102" w:leftChars="-33" w:right="-102" w:rightChars="-33"/>
              <w:jc w:val="center"/>
              <w:rPr>
                <w:rFonts w:eastAsia="方正黑体_GBK"/>
                <w:bCs/>
                <w:sz w:val="21"/>
                <w:szCs w:val="21"/>
              </w:rPr>
            </w:pPr>
            <w:r>
              <w:rPr>
                <w:rFonts w:eastAsia="方正黑体_GBK"/>
                <w:bCs/>
                <w:sz w:val="21"/>
                <w:szCs w:val="21"/>
              </w:rPr>
              <w:t>不符合</w:t>
            </w:r>
          </w:p>
          <w:p>
            <w:pPr>
              <w:spacing w:line="300" w:lineRule="exact"/>
              <w:ind w:left="-102" w:leftChars="-33" w:right="-102" w:rightChars="-33"/>
              <w:jc w:val="center"/>
              <w:rPr>
                <w:rFonts w:eastAsia="方正黑体_GBK"/>
                <w:bCs/>
                <w:sz w:val="21"/>
                <w:szCs w:val="21"/>
              </w:rPr>
            </w:pPr>
            <w:r>
              <w:rPr>
                <w:rFonts w:eastAsia="方正黑体_GBK"/>
                <w:bCs/>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096" w:type="dxa"/>
            <w:gridSpan w:val="3"/>
          </w:tcPr>
          <w:p>
            <w:pPr>
              <w:spacing w:line="300" w:lineRule="exact"/>
              <w:rPr>
                <w:bCs/>
                <w:sz w:val="21"/>
                <w:szCs w:val="21"/>
              </w:rPr>
            </w:pPr>
            <w:r>
              <w:rPr>
                <w:sz w:val="21"/>
                <w:szCs w:val="21"/>
              </w:rPr>
              <w:t>一、申报材料完整性核查</w:t>
            </w:r>
          </w:p>
        </w:tc>
        <w:tc>
          <w:tcPr>
            <w:tcW w:w="886" w:type="dxa"/>
          </w:tcPr>
          <w:p>
            <w:pPr>
              <w:spacing w:line="300" w:lineRule="exact"/>
              <w:jc w:val="center"/>
              <w:rPr>
                <w:bCs/>
                <w:sz w:val="21"/>
                <w:szCs w:val="21"/>
              </w:rPr>
            </w:pPr>
          </w:p>
        </w:tc>
        <w:tc>
          <w:tcPr>
            <w:tcW w:w="815" w:type="dxa"/>
          </w:tcPr>
          <w:p>
            <w:pPr>
              <w:spacing w:line="300" w:lineRule="exact"/>
              <w:rPr>
                <w:bCs/>
                <w:sz w:val="21"/>
                <w:szCs w:val="21"/>
              </w:rPr>
            </w:pPr>
          </w:p>
        </w:tc>
        <w:tc>
          <w:tcPr>
            <w:tcW w:w="957" w:type="dxa"/>
          </w:tcPr>
          <w:p>
            <w:pPr>
              <w:spacing w:line="300" w:lineRule="exact"/>
              <w:rPr>
                <w:bCs/>
                <w:sz w:val="21"/>
                <w:szCs w:val="21"/>
              </w:rPr>
            </w:pPr>
          </w:p>
        </w:tc>
        <w:tc>
          <w:tcPr>
            <w:tcW w:w="886" w:type="dxa"/>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6096" w:type="dxa"/>
            <w:gridSpan w:val="3"/>
          </w:tcPr>
          <w:p>
            <w:pPr>
              <w:spacing w:line="300" w:lineRule="exact"/>
              <w:rPr>
                <w:sz w:val="21"/>
                <w:szCs w:val="21"/>
              </w:rPr>
            </w:pPr>
            <w:r>
              <w:rPr>
                <w:sz w:val="21"/>
                <w:szCs w:val="21"/>
              </w:rPr>
              <w:t>二、申报单位注册资本要求</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bCs/>
                <w:sz w:val="21"/>
                <w:szCs w:val="21"/>
              </w:rPr>
            </w:pPr>
          </w:p>
        </w:tc>
        <w:tc>
          <w:tcPr>
            <w:tcW w:w="886" w:type="dxa"/>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096" w:type="dxa"/>
            <w:gridSpan w:val="3"/>
          </w:tcPr>
          <w:p>
            <w:pPr>
              <w:spacing w:line="300" w:lineRule="exact"/>
              <w:rPr>
                <w:sz w:val="21"/>
                <w:szCs w:val="21"/>
              </w:rPr>
            </w:pPr>
            <w:r>
              <w:rPr>
                <w:sz w:val="21"/>
                <w:szCs w:val="21"/>
              </w:rPr>
              <w:t>三、申报项目投资额要求</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096" w:type="dxa"/>
            <w:gridSpan w:val="3"/>
          </w:tcPr>
          <w:p>
            <w:pPr>
              <w:spacing w:line="300" w:lineRule="exact"/>
              <w:rPr>
                <w:sz w:val="21"/>
                <w:szCs w:val="21"/>
              </w:rPr>
            </w:pPr>
            <w:r>
              <w:rPr>
                <w:sz w:val="21"/>
                <w:szCs w:val="21"/>
              </w:rPr>
              <w:t>四、申报项目与体育关联度</w:t>
            </w:r>
          </w:p>
        </w:tc>
        <w:tc>
          <w:tcPr>
            <w:tcW w:w="886" w:type="dxa"/>
          </w:tcPr>
          <w:p>
            <w:pPr>
              <w:spacing w:line="300" w:lineRule="exact"/>
              <w:jc w:val="center"/>
              <w:rPr>
                <w:sz w:val="21"/>
                <w:szCs w:val="21"/>
              </w:rPr>
            </w:pPr>
          </w:p>
        </w:tc>
        <w:tc>
          <w:tcPr>
            <w:tcW w:w="815" w:type="dxa"/>
          </w:tcPr>
          <w:p>
            <w:pPr>
              <w:spacing w:line="300" w:lineRule="exact"/>
              <w:jc w:val="center"/>
              <w:rPr>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096" w:type="dxa"/>
            <w:gridSpan w:val="3"/>
          </w:tcPr>
          <w:p>
            <w:pPr>
              <w:spacing w:line="300" w:lineRule="exact"/>
              <w:rPr>
                <w:sz w:val="21"/>
                <w:szCs w:val="21"/>
              </w:rPr>
            </w:pPr>
            <w:r>
              <w:rPr>
                <w:sz w:val="21"/>
                <w:szCs w:val="21"/>
              </w:rPr>
              <w:t>五、申报单位是否存在专项资金不予扶持现象</w:t>
            </w:r>
          </w:p>
        </w:tc>
        <w:tc>
          <w:tcPr>
            <w:tcW w:w="886" w:type="dxa"/>
          </w:tcPr>
          <w:p>
            <w:pPr>
              <w:spacing w:line="300" w:lineRule="exact"/>
              <w:jc w:val="center"/>
              <w:rPr>
                <w:bCs/>
                <w:sz w:val="21"/>
                <w:szCs w:val="21"/>
              </w:rPr>
            </w:pPr>
          </w:p>
        </w:tc>
        <w:tc>
          <w:tcPr>
            <w:tcW w:w="815" w:type="dxa"/>
          </w:tcPr>
          <w:p>
            <w:pPr>
              <w:spacing w:line="300" w:lineRule="exact"/>
              <w:jc w:val="center"/>
              <w:rPr>
                <w:bCs/>
                <w:sz w:val="21"/>
                <w:szCs w:val="21"/>
              </w:rPr>
            </w:pPr>
          </w:p>
        </w:tc>
        <w:tc>
          <w:tcPr>
            <w:tcW w:w="957" w:type="dxa"/>
          </w:tcPr>
          <w:p>
            <w:pPr>
              <w:spacing w:line="300" w:lineRule="exact"/>
              <w:rPr>
                <w:sz w:val="21"/>
                <w:szCs w:val="21"/>
              </w:rPr>
            </w:pPr>
          </w:p>
        </w:tc>
        <w:tc>
          <w:tcPr>
            <w:tcW w:w="886" w:type="dxa"/>
          </w:tcPr>
          <w:p>
            <w:pPr>
              <w:spacing w:line="3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873" w:type="dxa"/>
            <w:gridSpan w:val="2"/>
            <w:vAlign w:val="center"/>
          </w:tcPr>
          <w:p>
            <w:pPr>
              <w:spacing w:line="300" w:lineRule="exact"/>
              <w:jc w:val="center"/>
              <w:rPr>
                <w:sz w:val="21"/>
                <w:szCs w:val="21"/>
              </w:rPr>
            </w:pPr>
            <w:r>
              <w:rPr>
                <w:sz w:val="21"/>
                <w:szCs w:val="21"/>
              </w:rPr>
              <w:t>六、申报项目</w:t>
            </w:r>
          </w:p>
          <w:p>
            <w:pPr>
              <w:spacing w:line="300" w:lineRule="exact"/>
              <w:jc w:val="center"/>
              <w:rPr>
                <w:bCs/>
                <w:sz w:val="21"/>
                <w:szCs w:val="21"/>
              </w:rPr>
            </w:pPr>
            <w:r>
              <w:rPr>
                <w:sz w:val="21"/>
                <w:szCs w:val="21"/>
              </w:rPr>
              <w:t>真实性核查</w:t>
            </w:r>
          </w:p>
        </w:tc>
        <w:tc>
          <w:tcPr>
            <w:tcW w:w="7767" w:type="dxa"/>
            <w:gridSpan w:val="5"/>
          </w:tcPr>
          <w:p>
            <w:pPr>
              <w:spacing w:line="300" w:lineRule="exact"/>
              <w:rPr>
                <w:bCs/>
                <w:sz w:val="21"/>
                <w:szCs w:val="21"/>
              </w:rPr>
            </w:pPr>
            <w:r>
              <w:rPr>
                <w:bCs/>
                <w:sz w:val="21"/>
                <w:szCs w:val="21"/>
              </w:rPr>
              <w:t>（填写项目真实存在或不存在，以及项目实施进展大体情况）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873" w:type="dxa"/>
            <w:gridSpan w:val="2"/>
            <w:vAlign w:val="center"/>
          </w:tcPr>
          <w:p>
            <w:pPr>
              <w:spacing w:line="300" w:lineRule="exact"/>
              <w:jc w:val="center"/>
              <w:rPr>
                <w:bCs/>
                <w:sz w:val="21"/>
                <w:szCs w:val="21"/>
              </w:rPr>
            </w:pPr>
            <w:r>
              <w:rPr>
                <w:bCs/>
                <w:sz w:val="21"/>
                <w:szCs w:val="21"/>
              </w:rPr>
              <w:t>七、其它需要</w:t>
            </w:r>
          </w:p>
          <w:p>
            <w:pPr>
              <w:spacing w:line="300" w:lineRule="exact"/>
              <w:ind w:firstLine="202" w:firstLineChars="100"/>
              <w:jc w:val="center"/>
              <w:rPr>
                <w:bCs/>
                <w:sz w:val="21"/>
                <w:szCs w:val="21"/>
              </w:rPr>
            </w:pPr>
            <w:r>
              <w:rPr>
                <w:bCs/>
                <w:sz w:val="21"/>
                <w:szCs w:val="21"/>
              </w:rPr>
              <w:t>说明的问题</w:t>
            </w:r>
          </w:p>
        </w:tc>
        <w:tc>
          <w:tcPr>
            <w:tcW w:w="7767" w:type="dxa"/>
            <w:gridSpan w:val="5"/>
          </w:tcPr>
          <w:p>
            <w:pPr>
              <w:spacing w:line="300" w:lineRule="exact"/>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6" w:hRule="atLeast"/>
          <w:jc w:val="center"/>
        </w:trPr>
        <w:tc>
          <w:tcPr>
            <w:tcW w:w="1306" w:type="dxa"/>
            <w:vAlign w:val="center"/>
          </w:tcPr>
          <w:p>
            <w:pPr>
              <w:spacing w:line="300" w:lineRule="exact"/>
              <w:jc w:val="center"/>
              <w:rPr>
                <w:bCs/>
                <w:sz w:val="21"/>
                <w:szCs w:val="21"/>
              </w:rPr>
            </w:pPr>
            <w:r>
              <w:rPr>
                <w:bCs/>
                <w:sz w:val="21"/>
                <w:szCs w:val="21"/>
              </w:rPr>
              <w:t>八、县级</w:t>
            </w:r>
          </w:p>
          <w:p>
            <w:pPr>
              <w:spacing w:line="300" w:lineRule="exact"/>
              <w:jc w:val="center"/>
              <w:rPr>
                <w:bCs/>
                <w:sz w:val="21"/>
                <w:szCs w:val="21"/>
              </w:rPr>
            </w:pPr>
            <w:r>
              <w:rPr>
                <w:bCs/>
                <w:sz w:val="21"/>
                <w:szCs w:val="21"/>
              </w:rPr>
              <w:t>审查意见</w:t>
            </w:r>
          </w:p>
        </w:tc>
        <w:tc>
          <w:tcPr>
            <w:tcW w:w="8334" w:type="dxa"/>
            <w:gridSpan w:val="6"/>
          </w:tcPr>
          <w:p>
            <w:pPr>
              <w:spacing w:line="300" w:lineRule="exact"/>
              <w:jc w:val="center"/>
              <w:rPr>
                <w:bCs/>
                <w:sz w:val="21"/>
                <w:szCs w:val="21"/>
              </w:rPr>
            </w:pPr>
            <w:r>
              <w:rPr>
                <w:kern w:val="0"/>
                <w:sz w:val="21"/>
                <w:szCs w:val="21"/>
              </w:rPr>
              <w:t>□</w:t>
            </w:r>
            <w:r>
              <w:rPr>
                <w:bCs/>
                <w:sz w:val="21"/>
                <w:szCs w:val="21"/>
              </w:rPr>
              <w:t>通</w:t>
            </w:r>
            <w:r>
              <w:rPr>
                <w:sz w:val="21"/>
                <w:szCs w:val="21"/>
              </w:rPr>
              <w:t>过    □未通过</w:t>
            </w:r>
          </w:p>
          <w:p>
            <w:pPr>
              <w:spacing w:line="300" w:lineRule="exact"/>
              <w:rPr>
                <w:bCs/>
                <w:sz w:val="21"/>
                <w:szCs w:val="21"/>
              </w:rPr>
            </w:pPr>
          </w:p>
          <w:p>
            <w:pPr>
              <w:ind w:firstLine="202" w:firstLineChars="100"/>
              <w:rPr>
                <w:bCs/>
                <w:sz w:val="21"/>
                <w:szCs w:val="21"/>
              </w:rPr>
            </w:pPr>
            <w:r>
              <w:rPr>
                <w:bCs/>
                <w:sz w:val="21"/>
                <w:szCs w:val="21"/>
              </w:rPr>
              <w:t>已按照专项资金使用</w:t>
            </w:r>
            <w:r>
              <w:rPr>
                <w:rFonts w:hint="eastAsia"/>
                <w:bCs/>
                <w:sz w:val="21"/>
                <w:szCs w:val="21"/>
              </w:rPr>
              <w:t>实施细则</w:t>
            </w:r>
            <w:r>
              <w:rPr>
                <w:bCs/>
                <w:sz w:val="21"/>
                <w:szCs w:val="21"/>
              </w:rPr>
              <w:t>及年度申报通知要求，对相关内容进行了审查。如发现违规使用专项资金，弄虚作假、挪用或挤占专项资金的，一经查实，省财政将直接通过结算扣款方式收回专项资金。</w:t>
            </w:r>
          </w:p>
          <w:p>
            <w:pPr>
              <w:spacing w:line="300" w:lineRule="exact"/>
              <w:ind w:firstLine="1515" w:firstLineChars="750"/>
              <w:rPr>
                <w:bCs/>
                <w:sz w:val="21"/>
                <w:szCs w:val="21"/>
              </w:rPr>
            </w:pPr>
          </w:p>
          <w:p>
            <w:pPr>
              <w:spacing w:line="300" w:lineRule="exact"/>
              <w:ind w:firstLine="1515" w:firstLineChars="750"/>
              <w:rPr>
                <w:kern w:val="0"/>
                <w:sz w:val="21"/>
                <w:szCs w:val="21"/>
              </w:rPr>
            </w:pPr>
            <w:r>
              <w:rPr>
                <w:bCs/>
                <w:sz w:val="21"/>
                <w:szCs w:val="21"/>
              </w:rPr>
              <w:t xml:space="preserve">县（市、区）体育部门（章）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306" w:type="dxa"/>
            <w:vAlign w:val="center"/>
          </w:tcPr>
          <w:p>
            <w:pPr>
              <w:spacing w:line="300" w:lineRule="exact"/>
              <w:jc w:val="center"/>
              <w:rPr>
                <w:bCs/>
                <w:sz w:val="21"/>
                <w:szCs w:val="21"/>
              </w:rPr>
            </w:pPr>
            <w:r>
              <w:rPr>
                <w:bCs/>
                <w:sz w:val="21"/>
                <w:szCs w:val="21"/>
              </w:rPr>
              <w:t>九、市级</w:t>
            </w:r>
          </w:p>
          <w:p>
            <w:pPr>
              <w:spacing w:line="300" w:lineRule="exact"/>
              <w:jc w:val="center"/>
              <w:rPr>
                <w:bCs/>
                <w:sz w:val="21"/>
                <w:szCs w:val="21"/>
              </w:rPr>
            </w:pPr>
            <w:r>
              <w:rPr>
                <w:bCs/>
                <w:sz w:val="21"/>
                <w:szCs w:val="21"/>
              </w:rPr>
              <w:t>审查意见</w:t>
            </w:r>
          </w:p>
        </w:tc>
        <w:tc>
          <w:tcPr>
            <w:tcW w:w="8334" w:type="dxa"/>
            <w:gridSpan w:val="6"/>
          </w:tcPr>
          <w:p>
            <w:pPr>
              <w:spacing w:line="300" w:lineRule="exact"/>
              <w:jc w:val="center"/>
              <w:rPr>
                <w:bCs/>
                <w:sz w:val="21"/>
                <w:szCs w:val="21"/>
              </w:rPr>
            </w:pPr>
            <w:r>
              <w:rPr>
                <w:kern w:val="0"/>
                <w:sz w:val="21"/>
                <w:szCs w:val="21"/>
              </w:rPr>
              <w:t>□</w:t>
            </w:r>
            <w:r>
              <w:rPr>
                <w:bCs/>
                <w:sz w:val="21"/>
                <w:szCs w:val="21"/>
              </w:rPr>
              <w:t>通</w:t>
            </w:r>
            <w:r>
              <w:rPr>
                <w:sz w:val="21"/>
                <w:szCs w:val="21"/>
              </w:rPr>
              <w:t>过    □未通过</w:t>
            </w:r>
          </w:p>
          <w:p>
            <w:pPr>
              <w:spacing w:line="300" w:lineRule="exact"/>
              <w:rPr>
                <w:bCs/>
                <w:sz w:val="21"/>
                <w:szCs w:val="21"/>
              </w:rPr>
            </w:pPr>
          </w:p>
          <w:p>
            <w:pPr>
              <w:ind w:firstLine="202" w:firstLineChars="100"/>
              <w:rPr>
                <w:bCs/>
                <w:sz w:val="21"/>
                <w:szCs w:val="21"/>
              </w:rPr>
            </w:pPr>
            <w:r>
              <w:rPr>
                <w:bCs/>
                <w:sz w:val="21"/>
                <w:szCs w:val="21"/>
              </w:rPr>
              <w:t>已按照专项资金使用</w:t>
            </w:r>
            <w:r>
              <w:rPr>
                <w:rFonts w:hint="eastAsia"/>
                <w:bCs/>
                <w:sz w:val="21"/>
                <w:szCs w:val="21"/>
              </w:rPr>
              <w:t>实施细则</w:t>
            </w:r>
            <w:r>
              <w:rPr>
                <w:bCs/>
                <w:sz w:val="21"/>
                <w:szCs w:val="21"/>
              </w:rPr>
              <w:t>及年度申报通知要求，对相关内容进行了审查。如发现违规使用专项资金，弄虚作假、挪用或挤占专项资金的，一经查实，省财政将直接通过结算扣款方式收回专项资金。</w:t>
            </w:r>
          </w:p>
          <w:p>
            <w:pPr>
              <w:spacing w:line="300" w:lineRule="exact"/>
              <w:ind w:firstLine="1515" w:firstLineChars="750"/>
              <w:rPr>
                <w:bCs/>
                <w:sz w:val="21"/>
                <w:szCs w:val="21"/>
              </w:rPr>
            </w:pPr>
          </w:p>
          <w:p>
            <w:pPr>
              <w:spacing w:line="300" w:lineRule="exact"/>
              <w:ind w:firstLine="1515" w:firstLineChars="750"/>
              <w:rPr>
                <w:kern w:val="0"/>
                <w:sz w:val="21"/>
                <w:szCs w:val="21"/>
              </w:rPr>
            </w:pPr>
            <w:r>
              <w:rPr>
                <w:bCs/>
                <w:sz w:val="21"/>
                <w:szCs w:val="21"/>
              </w:rPr>
              <w:t xml:space="preserve">市体育部门（章） </w:t>
            </w:r>
          </w:p>
        </w:tc>
      </w:tr>
    </w:tbl>
    <w:p>
      <w:pPr>
        <w:spacing w:line="280" w:lineRule="exact"/>
        <w:rPr>
          <w:sz w:val="21"/>
          <w:szCs w:val="21"/>
        </w:rPr>
      </w:pPr>
      <w:r>
        <w:rPr>
          <w:sz w:val="21"/>
          <w:szCs w:val="21"/>
        </w:rPr>
        <w:t>注：审查通过有相关材料的栏目在方格内打“√”，审查未通过无相关材料的栏目在方格内打“×”</w:t>
      </w:r>
    </w:p>
    <w:p>
      <w:pPr>
        <w:spacing w:line="280" w:lineRule="exact"/>
        <w:rPr>
          <w:sz w:val="21"/>
          <w:szCs w:val="21"/>
        </w:rPr>
      </w:pPr>
      <w:r>
        <w:rPr>
          <w:color w:val="FFFFFF"/>
          <w:sz w:val="21"/>
          <w:szCs w:val="21"/>
        </w:rPr>
        <w:t>注：</w:t>
      </w:r>
    </w:p>
    <w:p>
      <w:pPr>
        <w:rPr>
          <w:sz w:val="21"/>
          <w:szCs w:val="21"/>
        </w:rPr>
      </w:pPr>
    </w:p>
    <w:p>
      <w:pPr>
        <w:rPr>
          <w:sz w:val="21"/>
          <w:szCs w:val="21"/>
        </w:rPr>
        <w:sectPr>
          <w:headerReference r:id="rId5" w:type="default"/>
          <w:footerReference r:id="rId7" w:type="default"/>
          <w:headerReference r:id="rId6" w:type="even"/>
          <w:footerReference r:id="rId8" w:type="even"/>
          <w:pgSz w:w="11906" w:h="16838"/>
          <w:pgMar w:top="2041" w:right="1588" w:bottom="1985" w:left="1588" w:header="737" w:footer="1644" w:gutter="0"/>
          <w:pgNumType w:fmt="decimal" w:start="16"/>
          <w:cols w:space="720" w:num="1"/>
          <w:docGrid w:type="linesAndChars" w:linePitch="580" w:charSpace="-1683"/>
        </w:sectPr>
      </w:pPr>
    </w:p>
    <w:p>
      <w:pPr>
        <w:spacing w:line="440" w:lineRule="exact"/>
        <w:rPr>
          <w:rFonts w:eastAsia="方正黑体_GBK"/>
          <w:szCs w:val="32"/>
        </w:rPr>
      </w:pPr>
      <w:r>
        <w:rPr>
          <w:rFonts w:eastAsia="方正黑体_GBK"/>
          <w:szCs w:val="32"/>
        </w:rPr>
        <w:t>附件1</w:t>
      </w:r>
      <w:r>
        <w:rPr>
          <w:rFonts w:hint="eastAsia" w:eastAsia="方正黑体_GBK"/>
          <w:szCs w:val="32"/>
        </w:rPr>
        <w:t>1</w:t>
      </w:r>
    </w:p>
    <w:p>
      <w:pPr>
        <w:keepNext w:val="0"/>
        <w:keepLines w:val="0"/>
        <w:pageBreakBefore w:val="0"/>
        <w:widowControl w:val="0"/>
        <w:kinsoku/>
        <w:wordWrap/>
        <w:topLinePunct w:val="0"/>
        <w:autoSpaceDE/>
        <w:autoSpaceDN/>
        <w:bidi w:val="0"/>
        <w:adjustRightInd/>
        <w:snapToGrid/>
        <w:spacing w:line="500" w:lineRule="exact"/>
        <w:jc w:val="center"/>
        <w:textAlignment w:val="auto"/>
        <w:rPr>
          <w:rFonts w:eastAsia="方正小标宋_GBK"/>
          <w:sz w:val="44"/>
          <w:szCs w:val="44"/>
        </w:rPr>
      </w:pPr>
      <w:r>
        <w:rPr>
          <w:rFonts w:hint="eastAsia" w:eastAsia="方正小标宋_GBK"/>
          <w:sz w:val="44"/>
          <w:szCs w:val="44"/>
        </w:rPr>
        <w:t>江苏</w:t>
      </w:r>
      <w:r>
        <w:rPr>
          <w:rFonts w:eastAsia="方正小标宋_GBK"/>
          <w:sz w:val="44"/>
          <w:szCs w:val="44"/>
        </w:rPr>
        <w:t>省体育产业发展专项资金申报单位</w:t>
      </w:r>
      <w:r>
        <w:rPr>
          <w:rFonts w:hint="eastAsia" w:eastAsia="方正小标宋_GBK"/>
          <w:sz w:val="44"/>
          <w:szCs w:val="44"/>
          <w:lang w:val="en-US" w:eastAsia="zh-CN"/>
        </w:rPr>
        <w:t>/项目</w:t>
      </w:r>
      <w:r>
        <w:rPr>
          <w:rFonts w:eastAsia="方正小标宋_GBK"/>
          <w:sz w:val="44"/>
          <w:szCs w:val="44"/>
        </w:rPr>
        <w:t>基本情况汇总表</w:t>
      </w:r>
    </w:p>
    <w:p>
      <w:pPr>
        <w:keepNext w:val="0"/>
        <w:keepLines w:val="0"/>
        <w:pageBreakBefore w:val="0"/>
        <w:widowControl w:val="0"/>
        <w:kinsoku/>
        <w:wordWrap/>
        <w:topLinePunct w:val="0"/>
        <w:autoSpaceDE/>
        <w:autoSpaceDN/>
        <w:bidi w:val="0"/>
        <w:adjustRightInd/>
        <w:snapToGrid/>
        <w:spacing w:line="500" w:lineRule="exact"/>
        <w:jc w:val="center"/>
        <w:textAlignment w:val="auto"/>
        <w:rPr>
          <w:rFonts w:eastAsia="方正小标宋_GBK"/>
          <w:szCs w:val="32"/>
        </w:rPr>
      </w:pPr>
      <w:r>
        <w:rPr>
          <w:rFonts w:eastAsia="方正小标宋_GBK"/>
          <w:szCs w:val="32"/>
        </w:rPr>
        <w:t>（EXCEL）</w:t>
      </w:r>
    </w:p>
    <w:p>
      <w:pPr>
        <w:keepNext w:val="0"/>
        <w:keepLines w:val="0"/>
        <w:pageBreakBefore w:val="0"/>
        <w:widowControl w:val="0"/>
        <w:kinsoku/>
        <w:wordWrap/>
        <w:overflowPunct w:val="0"/>
        <w:topLinePunct w:val="0"/>
        <w:autoSpaceDE/>
        <w:autoSpaceDN/>
        <w:bidi w:val="0"/>
        <w:adjustRightInd/>
        <w:snapToGrid/>
        <w:spacing w:line="400" w:lineRule="exact"/>
        <w:jc w:val="left"/>
        <w:textAlignment w:val="auto"/>
        <w:rPr>
          <w:kern w:val="0"/>
          <w:sz w:val="24"/>
          <w:szCs w:val="24"/>
        </w:rPr>
      </w:pPr>
      <w:r>
        <w:rPr>
          <w:kern w:val="0"/>
          <w:sz w:val="24"/>
          <w:szCs w:val="24"/>
        </w:rPr>
        <w:t>填报地区：                                                  单位：  万元</w:t>
      </w:r>
    </w:p>
    <w:tbl>
      <w:tblPr>
        <w:tblStyle w:val="17"/>
        <w:tblW w:w="13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92"/>
        <w:gridCol w:w="992"/>
        <w:gridCol w:w="992"/>
        <w:gridCol w:w="991"/>
        <w:gridCol w:w="991"/>
        <w:gridCol w:w="991"/>
        <w:gridCol w:w="12"/>
        <w:gridCol w:w="979"/>
        <w:gridCol w:w="967"/>
        <w:gridCol w:w="24"/>
        <w:gridCol w:w="966"/>
        <w:gridCol w:w="12"/>
        <w:gridCol w:w="980"/>
        <w:gridCol w:w="11"/>
        <w:gridCol w:w="131"/>
        <w:gridCol w:w="850"/>
        <w:gridCol w:w="11"/>
        <w:gridCol w:w="12"/>
        <w:gridCol w:w="99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序号</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属地（县、市、区）</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类别</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名称</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单位</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注册</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时间</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统一社会信用代码</w:t>
            </w: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注册</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资本</w:t>
            </w: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实收</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资本</w:t>
            </w: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法定代表人姓名</w:t>
            </w:r>
          </w:p>
        </w:tc>
        <w:tc>
          <w:tcPr>
            <w:tcW w:w="1134" w:type="dxa"/>
            <w:gridSpan w:val="4"/>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法定代表人身份证号码</w:t>
            </w:r>
          </w:p>
        </w:tc>
        <w:tc>
          <w:tcPr>
            <w:tcW w:w="1864" w:type="dxa"/>
            <w:gridSpan w:val="4"/>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注册登记类型</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上市</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1134" w:type="dxa"/>
            <w:gridSpan w:val="4"/>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1864" w:type="dxa"/>
            <w:gridSpan w:val="4"/>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1134" w:type="dxa"/>
            <w:gridSpan w:val="4"/>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1864" w:type="dxa"/>
            <w:gridSpan w:val="4"/>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84"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资产</w:t>
            </w:r>
          </w:p>
        </w:tc>
        <w:tc>
          <w:tcPr>
            <w:tcW w:w="1984"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负债</w:t>
            </w:r>
          </w:p>
        </w:tc>
        <w:tc>
          <w:tcPr>
            <w:tcW w:w="198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净资产</w:t>
            </w:r>
          </w:p>
        </w:tc>
        <w:tc>
          <w:tcPr>
            <w:tcW w:w="1982" w:type="dxa"/>
            <w:gridSpan w:val="3"/>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营业收入</w:t>
            </w:r>
          </w:p>
        </w:tc>
        <w:tc>
          <w:tcPr>
            <w:tcW w:w="1957" w:type="dxa"/>
            <w:gridSpan w:val="3"/>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净利润</w:t>
            </w:r>
          </w:p>
        </w:tc>
        <w:tc>
          <w:tcPr>
            <w:tcW w:w="2007" w:type="dxa"/>
            <w:gridSpan w:val="7"/>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所得税</w:t>
            </w:r>
          </w:p>
        </w:tc>
        <w:tc>
          <w:tcPr>
            <w:tcW w:w="198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流转税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202</w:t>
            </w:r>
            <w:r>
              <w:rPr>
                <w:rFonts w:hint="default" w:ascii="Times New Roman" w:hAnsi="Times New Roman" w:eastAsia="方正仿宋_GBK" w:cs="Times New Roman"/>
                <w:color w:val="000000"/>
                <w:kern w:val="0"/>
                <w:sz w:val="18"/>
                <w:szCs w:val="18"/>
                <w:lang w:val="en-US" w:eastAsia="zh-CN"/>
              </w:rPr>
              <w:t>1</w:t>
            </w:r>
            <w:r>
              <w:rPr>
                <w:rFonts w:hint="default" w:ascii="Times New Roman" w:hAnsi="Times New Roman" w:eastAsia="方正仿宋_GBK" w:cs="Times New Roman"/>
                <w:color w:val="000000"/>
                <w:kern w:val="0"/>
                <w:sz w:val="18"/>
                <w:szCs w:val="18"/>
              </w:rPr>
              <w:t>年</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202</w:t>
            </w:r>
            <w:r>
              <w:rPr>
                <w:rFonts w:hint="default" w:ascii="Times New Roman" w:hAnsi="Times New Roman" w:eastAsia="方正仿宋_GBK" w:cs="Times New Roman"/>
                <w:color w:val="000000"/>
                <w:kern w:val="0"/>
                <w:sz w:val="18"/>
                <w:szCs w:val="18"/>
                <w:lang w:val="en-US" w:eastAsia="zh-CN"/>
              </w:rPr>
              <w:t>1</w:t>
            </w:r>
            <w:r>
              <w:rPr>
                <w:rFonts w:hint="default" w:ascii="Times New Roman" w:hAnsi="Times New Roman" w:eastAsia="方正仿宋_GBK" w:cs="Times New Roman"/>
                <w:color w:val="000000"/>
                <w:kern w:val="0"/>
                <w:sz w:val="18"/>
                <w:szCs w:val="18"/>
              </w:rPr>
              <w:t>年</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202</w:t>
            </w:r>
            <w:r>
              <w:rPr>
                <w:rFonts w:hint="default" w:ascii="Times New Roman" w:hAnsi="Times New Roman" w:eastAsia="方正仿宋_GBK" w:cs="Times New Roman"/>
                <w:color w:val="000000"/>
                <w:kern w:val="0"/>
                <w:sz w:val="18"/>
                <w:szCs w:val="18"/>
                <w:lang w:val="en-US" w:eastAsia="zh-CN"/>
              </w:rPr>
              <w:t>1</w:t>
            </w:r>
            <w:r>
              <w:rPr>
                <w:rFonts w:hint="default" w:ascii="Times New Roman" w:hAnsi="Times New Roman" w:eastAsia="方正仿宋_GBK" w:cs="Times New Roman"/>
                <w:color w:val="000000"/>
                <w:kern w:val="0"/>
                <w:sz w:val="18"/>
                <w:szCs w:val="18"/>
              </w:rPr>
              <w:t>年</w:t>
            </w:r>
          </w:p>
        </w:tc>
        <w:tc>
          <w:tcPr>
            <w:tcW w:w="1003"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w:t>
            </w:r>
          </w:p>
        </w:tc>
        <w:tc>
          <w:tcPr>
            <w:tcW w:w="97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202</w:t>
            </w:r>
            <w:r>
              <w:rPr>
                <w:rFonts w:hint="default" w:ascii="Times New Roman" w:hAnsi="Times New Roman" w:eastAsia="方正仿宋_GBK" w:cs="Times New Roman"/>
                <w:color w:val="000000"/>
                <w:kern w:val="0"/>
                <w:sz w:val="18"/>
                <w:szCs w:val="18"/>
                <w:lang w:val="en-US" w:eastAsia="zh-CN"/>
              </w:rPr>
              <w:t>1</w:t>
            </w:r>
            <w:r>
              <w:rPr>
                <w:rFonts w:hint="default" w:ascii="Times New Roman" w:hAnsi="Times New Roman" w:eastAsia="方正仿宋_GBK" w:cs="Times New Roman"/>
                <w:color w:val="000000"/>
                <w:kern w:val="0"/>
                <w:sz w:val="18"/>
                <w:szCs w:val="18"/>
              </w:rPr>
              <w:t>年</w:t>
            </w:r>
          </w:p>
        </w:tc>
        <w:tc>
          <w:tcPr>
            <w:tcW w:w="967"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w:t>
            </w:r>
          </w:p>
        </w:tc>
        <w:tc>
          <w:tcPr>
            <w:tcW w:w="990"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202</w:t>
            </w:r>
            <w:r>
              <w:rPr>
                <w:rFonts w:hint="default" w:ascii="Times New Roman" w:hAnsi="Times New Roman" w:eastAsia="方正仿宋_GBK" w:cs="Times New Roman"/>
                <w:color w:val="000000"/>
                <w:kern w:val="0"/>
                <w:sz w:val="18"/>
                <w:szCs w:val="18"/>
                <w:lang w:val="en-US" w:eastAsia="zh-CN"/>
              </w:rPr>
              <w:t>1</w:t>
            </w:r>
            <w:r>
              <w:rPr>
                <w:rFonts w:hint="default" w:ascii="Times New Roman" w:hAnsi="Times New Roman" w:eastAsia="方正仿宋_GBK" w:cs="Times New Roman"/>
                <w:color w:val="000000"/>
                <w:kern w:val="0"/>
                <w:sz w:val="18"/>
                <w:szCs w:val="18"/>
              </w:rPr>
              <w:t>年</w:t>
            </w:r>
          </w:p>
        </w:tc>
        <w:tc>
          <w:tcPr>
            <w:tcW w:w="1003" w:type="dxa"/>
            <w:gridSpan w:val="3"/>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w:t>
            </w:r>
          </w:p>
        </w:tc>
        <w:tc>
          <w:tcPr>
            <w:tcW w:w="1004" w:type="dxa"/>
            <w:gridSpan w:val="4"/>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202</w:t>
            </w:r>
            <w:r>
              <w:rPr>
                <w:rFonts w:hint="default" w:ascii="Times New Roman" w:hAnsi="Times New Roman" w:eastAsia="方正仿宋_GBK" w:cs="Times New Roman"/>
                <w:color w:val="000000"/>
                <w:kern w:val="0"/>
                <w:sz w:val="18"/>
                <w:szCs w:val="18"/>
                <w:lang w:val="en-US" w:eastAsia="zh-CN"/>
              </w:rPr>
              <w:t>1</w:t>
            </w:r>
            <w:r>
              <w:rPr>
                <w:rFonts w:hint="default" w:ascii="Times New Roman" w:hAnsi="Times New Roman" w:eastAsia="方正仿宋_GBK" w:cs="Times New Roman"/>
                <w:color w:val="000000"/>
                <w:kern w:val="0"/>
                <w:sz w:val="18"/>
                <w:szCs w:val="18"/>
              </w:rPr>
              <w:t>年</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202</w:t>
            </w:r>
            <w:r>
              <w:rPr>
                <w:rFonts w:hint="default" w:ascii="Times New Roman" w:hAnsi="Times New Roman" w:eastAsia="方正仿宋_GBK" w:cs="Times New Roman"/>
                <w:color w:val="000000"/>
                <w:kern w:val="0"/>
                <w:sz w:val="18"/>
                <w:szCs w:val="18"/>
                <w:lang w:val="en-US" w:eastAsia="zh-CN"/>
              </w:rPr>
              <w:t>1</w:t>
            </w:r>
            <w:r>
              <w:rPr>
                <w:rFonts w:hint="default" w:ascii="Times New Roman" w:hAnsi="Times New Roman" w:eastAsia="方正仿宋_GBK" w:cs="Times New Roman"/>
                <w:color w:val="000000"/>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1015" w:type="dxa"/>
            <w:gridSpan w:val="5"/>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1015" w:type="dxa"/>
            <w:gridSpan w:val="5"/>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84"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年末职工总数</w:t>
            </w:r>
          </w:p>
        </w:tc>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联系人</w:t>
            </w:r>
          </w:p>
        </w:tc>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联系</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电话</w:t>
            </w:r>
          </w:p>
        </w:tc>
        <w:tc>
          <w:tcPr>
            <w:tcW w:w="991"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申请资助类型</w:t>
            </w:r>
          </w:p>
        </w:tc>
        <w:tc>
          <w:tcPr>
            <w:tcW w:w="991"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总投资</w:t>
            </w:r>
          </w:p>
        </w:tc>
        <w:tc>
          <w:tcPr>
            <w:tcW w:w="991"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已投入</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总额</w:t>
            </w:r>
          </w:p>
        </w:tc>
        <w:tc>
          <w:tcPr>
            <w:tcW w:w="991"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新增</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投资额</w:t>
            </w:r>
          </w:p>
        </w:tc>
        <w:tc>
          <w:tcPr>
            <w:tcW w:w="991"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项目起止时间</w:t>
            </w:r>
          </w:p>
        </w:tc>
        <w:tc>
          <w:tcPr>
            <w:tcW w:w="1958" w:type="dxa"/>
            <w:gridSpan w:val="3"/>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健身项目设置数</w:t>
            </w:r>
          </w:p>
        </w:tc>
        <w:tc>
          <w:tcPr>
            <w:tcW w:w="2006" w:type="dxa"/>
            <w:gridSpan w:val="6"/>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年参与健身人数</w:t>
            </w:r>
          </w:p>
        </w:tc>
        <w:tc>
          <w:tcPr>
            <w:tcW w:w="991"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新增体育设施面积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202</w:t>
            </w:r>
            <w:r>
              <w:rPr>
                <w:rFonts w:hint="default" w:ascii="Times New Roman" w:hAnsi="Times New Roman" w:eastAsia="方正仿宋_GBK" w:cs="Times New Roman"/>
                <w:color w:val="000000"/>
                <w:kern w:val="0"/>
                <w:sz w:val="18"/>
                <w:szCs w:val="18"/>
                <w:lang w:val="en-US" w:eastAsia="zh-CN"/>
              </w:rPr>
              <w:t>1</w:t>
            </w:r>
            <w:r>
              <w:rPr>
                <w:rFonts w:hint="default" w:ascii="Times New Roman" w:hAnsi="Times New Roman" w:eastAsia="方正仿宋_GBK" w:cs="Times New Roman"/>
                <w:color w:val="000000"/>
                <w:kern w:val="0"/>
                <w:sz w:val="18"/>
                <w:szCs w:val="18"/>
              </w:rPr>
              <w:t>年</w:t>
            </w: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78"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w:t>
            </w:r>
          </w:p>
        </w:tc>
        <w:tc>
          <w:tcPr>
            <w:tcW w:w="98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202</w:t>
            </w:r>
            <w:r>
              <w:rPr>
                <w:rFonts w:hint="default" w:ascii="Times New Roman" w:hAnsi="Times New Roman" w:eastAsia="方正仿宋_GBK" w:cs="Times New Roman"/>
                <w:color w:val="000000"/>
                <w:kern w:val="0"/>
                <w:sz w:val="18"/>
                <w:szCs w:val="18"/>
                <w:lang w:val="en-US" w:eastAsia="zh-CN"/>
              </w:rPr>
              <w:t>1</w:t>
            </w:r>
            <w:r>
              <w:rPr>
                <w:rFonts w:hint="default" w:ascii="Times New Roman" w:hAnsi="Times New Roman" w:eastAsia="方正仿宋_GBK" w:cs="Times New Roman"/>
                <w:color w:val="000000"/>
                <w:kern w:val="0"/>
                <w:sz w:val="18"/>
                <w:szCs w:val="18"/>
              </w:rPr>
              <w:t>年</w:t>
            </w:r>
          </w:p>
        </w:tc>
        <w:tc>
          <w:tcPr>
            <w:tcW w:w="992" w:type="dxa"/>
            <w:gridSpan w:val="3"/>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rPr>
              <w:t>2020</w:t>
            </w:r>
            <w:r>
              <w:rPr>
                <w:rFonts w:hint="default" w:ascii="Times New Roman" w:hAnsi="Times New Roman" w:eastAsia="方正仿宋_GBK" w:cs="Times New Roman"/>
                <w:color w:val="000000"/>
                <w:kern w:val="0"/>
                <w:sz w:val="18"/>
                <w:szCs w:val="18"/>
              </w:rPr>
              <w:t>年</w:t>
            </w:r>
          </w:p>
        </w:tc>
        <w:tc>
          <w:tcPr>
            <w:tcW w:w="1014" w:type="dxa"/>
            <w:gridSpan w:val="3"/>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202</w:t>
            </w:r>
            <w:r>
              <w:rPr>
                <w:rFonts w:hint="default" w:ascii="Times New Roman" w:hAnsi="Times New Roman" w:eastAsia="方正仿宋_GBK" w:cs="Times New Roman"/>
                <w:color w:val="000000"/>
                <w:kern w:val="0"/>
                <w:sz w:val="18"/>
                <w:szCs w:val="18"/>
                <w:lang w:val="en-US" w:eastAsia="zh-CN"/>
              </w:rPr>
              <w:t>1</w:t>
            </w:r>
            <w:r>
              <w:rPr>
                <w:rFonts w:hint="default" w:ascii="Times New Roman" w:hAnsi="Times New Roman" w:eastAsia="方正仿宋_GBK" w:cs="Times New Roman"/>
                <w:color w:val="000000"/>
                <w:kern w:val="0"/>
                <w:sz w:val="18"/>
                <w:szCs w:val="18"/>
              </w:rPr>
              <w:t>年</w:t>
            </w:r>
          </w:p>
        </w:tc>
        <w:tc>
          <w:tcPr>
            <w:tcW w:w="991"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1015" w:type="dxa"/>
            <w:gridSpan w:val="5"/>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1015" w:type="dxa"/>
            <w:gridSpan w:val="5"/>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20"/>
                <w:kern w:val="0"/>
                <w:sz w:val="18"/>
                <w:szCs w:val="18"/>
              </w:rPr>
            </w:pPr>
            <w:r>
              <w:rPr>
                <w:rFonts w:hint="default" w:ascii="Times New Roman" w:hAnsi="Times New Roman" w:eastAsia="方正仿宋_GBK" w:cs="Times New Roman"/>
                <w:color w:val="000000"/>
                <w:spacing w:val="-20"/>
                <w:kern w:val="0"/>
                <w:sz w:val="18"/>
                <w:szCs w:val="18"/>
              </w:rPr>
              <w:t>202</w:t>
            </w:r>
            <w:r>
              <w:rPr>
                <w:rFonts w:hint="default" w:ascii="Times New Roman" w:hAnsi="Times New Roman" w:eastAsia="方正仿宋_GBK" w:cs="Times New Roman"/>
                <w:color w:val="000000"/>
                <w:spacing w:val="-20"/>
                <w:kern w:val="0"/>
                <w:sz w:val="18"/>
                <w:szCs w:val="18"/>
                <w:lang w:val="en-US" w:eastAsia="zh-CN"/>
              </w:rPr>
              <w:t>1</w:t>
            </w:r>
            <w:r>
              <w:rPr>
                <w:rFonts w:hint="default" w:ascii="Times New Roman" w:hAnsi="Times New Roman" w:eastAsia="方正仿宋_GBK" w:cs="Times New Roman"/>
                <w:color w:val="000000"/>
                <w:spacing w:val="-20"/>
                <w:kern w:val="0"/>
                <w:sz w:val="18"/>
                <w:szCs w:val="18"/>
              </w:rPr>
              <w:t>年组织活动场次</w:t>
            </w:r>
          </w:p>
        </w:tc>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20"/>
                <w:kern w:val="0"/>
                <w:sz w:val="18"/>
                <w:szCs w:val="18"/>
              </w:rPr>
            </w:pPr>
            <w:r>
              <w:rPr>
                <w:rFonts w:hint="default" w:ascii="Times New Roman" w:hAnsi="Times New Roman" w:eastAsia="方正仿宋_GBK" w:cs="Times New Roman"/>
                <w:color w:val="000000"/>
                <w:spacing w:val="-20"/>
                <w:kern w:val="0"/>
                <w:sz w:val="18"/>
                <w:szCs w:val="18"/>
              </w:rPr>
              <w:t>是否有免费开放行为</w:t>
            </w:r>
          </w:p>
        </w:tc>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赛事活动级别</w:t>
            </w:r>
          </w:p>
        </w:tc>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参赛</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人数</w:t>
            </w:r>
          </w:p>
        </w:tc>
        <w:tc>
          <w:tcPr>
            <w:tcW w:w="991"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观众</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人数</w:t>
            </w:r>
          </w:p>
        </w:tc>
        <w:tc>
          <w:tcPr>
            <w:tcW w:w="991"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spacing w:val="-14"/>
                <w:kern w:val="0"/>
                <w:sz w:val="18"/>
                <w:szCs w:val="18"/>
              </w:rPr>
              <w:t>赛事活动连续举办情况</w:t>
            </w:r>
          </w:p>
        </w:tc>
        <w:tc>
          <w:tcPr>
            <w:tcW w:w="991"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央视直录播时长</w:t>
            </w:r>
          </w:p>
        </w:tc>
        <w:tc>
          <w:tcPr>
            <w:tcW w:w="991"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spacing w:val="-16"/>
                <w:kern w:val="0"/>
                <w:sz w:val="18"/>
                <w:szCs w:val="18"/>
              </w:rPr>
              <w:t>省级及以下直录播时长</w:t>
            </w:r>
          </w:p>
        </w:tc>
        <w:tc>
          <w:tcPr>
            <w:tcW w:w="991"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spacing w:val="-20"/>
                <w:kern w:val="0"/>
                <w:sz w:val="18"/>
                <w:szCs w:val="18"/>
                <w:lang w:eastAsia="zh-CN"/>
              </w:rPr>
              <w:t>地方媒体直录播时长</w:t>
            </w:r>
          </w:p>
        </w:tc>
        <w:tc>
          <w:tcPr>
            <w:tcW w:w="966"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赛事</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收入</w:t>
            </w:r>
          </w:p>
        </w:tc>
        <w:tc>
          <w:tcPr>
            <w:tcW w:w="992"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spacing w:val="-16"/>
                <w:kern w:val="0"/>
                <w:sz w:val="18"/>
                <w:szCs w:val="18"/>
              </w:rPr>
              <w:t>研发产品初次销售时间</w:t>
            </w:r>
          </w:p>
        </w:tc>
        <w:tc>
          <w:tcPr>
            <w:tcW w:w="2006" w:type="dxa"/>
            <w:gridSpan w:val="6"/>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专利获取情况</w:t>
            </w:r>
          </w:p>
        </w:tc>
        <w:tc>
          <w:tcPr>
            <w:tcW w:w="991"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spacing w:val="-16"/>
                <w:kern w:val="0"/>
                <w:sz w:val="18"/>
                <w:szCs w:val="18"/>
              </w:rPr>
              <w:t>产品已销售台数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4"/>
                <w:kern w:val="0"/>
                <w:sz w:val="18"/>
                <w:szCs w:val="18"/>
              </w:rPr>
            </w:pPr>
          </w:p>
        </w:tc>
        <w:tc>
          <w:tcPr>
            <w:tcW w:w="991"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991"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lang w:eastAsia="zh-CN"/>
              </w:rPr>
            </w:pPr>
          </w:p>
        </w:tc>
        <w:tc>
          <w:tcPr>
            <w:tcW w:w="96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1003" w:type="dxa"/>
            <w:gridSpan w:val="4"/>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发明</w:t>
            </w:r>
          </w:p>
        </w:tc>
        <w:tc>
          <w:tcPr>
            <w:tcW w:w="1003"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实用</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新型</w:t>
            </w:r>
          </w:p>
        </w:tc>
        <w:tc>
          <w:tcPr>
            <w:tcW w:w="991"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4"/>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lang w:eastAsia="zh-CN"/>
              </w:rPr>
            </w:pP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1015" w:type="dxa"/>
            <w:gridSpan w:val="5"/>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4"/>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lang w:eastAsia="zh-CN"/>
              </w:rPr>
            </w:pP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1015" w:type="dxa"/>
            <w:gridSpan w:val="5"/>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spacing w:val="-16"/>
                <w:kern w:val="0"/>
                <w:sz w:val="18"/>
                <w:szCs w:val="18"/>
              </w:rPr>
              <w:t>产品已销售总额</w:t>
            </w:r>
          </w:p>
        </w:tc>
        <w:tc>
          <w:tcPr>
            <w:tcW w:w="992"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取得</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成绩</w:t>
            </w:r>
          </w:p>
        </w:tc>
        <w:tc>
          <w:tcPr>
            <w:tcW w:w="4957" w:type="dxa"/>
            <w:gridSpan w:val="5"/>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项目总投资</w:t>
            </w:r>
          </w:p>
        </w:tc>
        <w:tc>
          <w:tcPr>
            <w:tcW w:w="6937" w:type="dxa"/>
            <w:gridSpan w:val="14"/>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992"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宣传</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推广</w:t>
            </w: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外援外教费用</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spacing w:val="-16"/>
                <w:kern w:val="0"/>
                <w:sz w:val="18"/>
                <w:szCs w:val="18"/>
              </w:rPr>
              <w:t>国内运动员工资</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赛事</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4"/>
                <w:kern w:val="0"/>
                <w:sz w:val="18"/>
                <w:szCs w:val="18"/>
              </w:rPr>
            </w:pPr>
            <w:r>
              <w:rPr>
                <w:rFonts w:hint="default" w:ascii="Times New Roman" w:hAnsi="Times New Roman" w:eastAsia="方正仿宋_GBK" w:cs="Times New Roman"/>
                <w:color w:val="000000"/>
                <w:kern w:val="0"/>
                <w:sz w:val="18"/>
                <w:szCs w:val="18"/>
              </w:rPr>
              <w:t>奖励</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其他</w:t>
            </w: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r>
              <w:rPr>
                <w:rFonts w:hint="default" w:ascii="Times New Roman" w:hAnsi="Times New Roman" w:eastAsia="方正仿宋_GBK" w:cs="Times New Roman"/>
                <w:color w:val="000000"/>
                <w:kern w:val="0"/>
                <w:sz w:val="18"/>
                <w:szCs w:val="18"/>
              </w:rPr>
              <w:t>财政补助收入</w:t>
            </w: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rPr>
              <w:t>冠名赞助收入</w:t>
            </w: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门票</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收入</w:t>
            </w:r>
          </w:p>
        </w:tc>
        <w:tc>
          <w:tcPr>
            <w:tcW w:w="99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r>
              <w:rPr>
                <w:rFonts w:hint="default" w:ascii="Times New Roman" w:hAnsi="Times New Roman" w:eastAsia="方正仿宋_GBK" w:cs="Times New Roman"/>
                <w:color w:val="000000"/>
                <w:kern w:val="0"/>
                <w:sz w:val="18"/>
                <w:szCs w:val="18"/>
              </w:rPr>
              <w:t>周边产品收入</w:t>
            </w:r>
          </w:p>
        </w:tc>
        <w:tc>
          <w:tcPr>
            <w:tcW w:w="1015" w:type="dxa"/>
            <w:gridSpan w:val="5"/>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转播权益收入</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转会</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收入</w:t>
            </w: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1015" w:type="dxa"/>
            <w:gridSpan w:val="5"/>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spacing w:val="-16"/>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6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2" w:type="dxa"/>
            <w:gridSpan w:val="2"/>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1015" w:type="dxa"/>
            <w:gridSpan w:val="5"/>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c>
          <w:tcPr>
            <w:tcW w:w="991"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color w:val="000000"/>
                <w:kern w:val="0"/>
                <w:sz w:val="18"/>
                <w:szCs w:val="18"/>
              </w:rPr>
            </w:pPr>
          </w:p>
        </w:tc>
      </w:tr>
    </w:tbl>
    <w:p>
      <w:pPr>
        <w:keepNext w:val="0"/>
        <w:keepLines w:val="0"/>
        <w:pageBreakBefore w:val="0"/>
        <w:widowControl w:val="0"/>
        <w:kinsoku/>
        <w:wordWrap/>
        <w:overflowPunct w:val="0"/>
        <w:topLinePunct w:val="0"/>
        <w:autoSpaceDE/>
        <w:autoSpaceDN/>
        <w:bidi w:val="0"/>
        <w:adjustRightInd/>
        <w:snapToGrid/>
        <w:spacing w:line="300" w:lineRule="exact"/>
        <w:ind w:firstLine="641"/>
        <w:jc w:val="left"/>
        <w:textAlignment w:val="auto"/>
        <w:rPr>
          <w:kern w:val="0"/>
          <w:sz w:val="24"/>
          <w:szCs w:val="24"/>
        </w:rPr>
      </w:pPr>
      <w:r>
        <w:rPr>
          <w:kern w:val="0"/>
          <w:sz w:val="24"/>
          <w:szCs w:val="24"/>
        </w:rPr>
        <w:t>注：申报单位根据申报类别要求填报相应信息。</w:t>
      </w:r>
    </w:p>
    <w:p>
      <w:pPr>
        <w:keepNext w:val="0"/>
        <w:keepLines w:val="0"/>
        <w:pageBreakBefore w:val="0"/>
        <w:widowControl w:val="0"/>
        <w:kinsoku/>
        <w:wordWrap/>
        <w:overflowPunct w:val="0"/>
        <w:topLinePunct w:val="0"/>
        <w:autoSpaceDE/>
        <w:autoSpaceDN/>
        <w:bidi w:val="0"/>
        <w:adjustRightInd/>
        <w:snapToGrid/>
        <w:spacing w:line="300" w:lineRule="exact"/>
        <w:ind w:firstLine="641"/>
        <w:jc w:val="left"/>
        <w:textAlignment w:val="auto"/>
        <w:rPr>
          <w:rFonts w:eastAsia="方正楷体_GBK"/>
          <w:b/>
          <w:bCs/>
          <w:sz w:val="24"/>
          <w:szCs w:val="24"/>
        </w:rPr>
      </w:pPr>
      <w:r>
        <w:rPr>
          <w:kern w:val="0"/>
          <w:sz w:val="24"/>
          <w:szCs w:val="24"/>
        </w:rPr>
        <w:t>填表人：              联系电话：             单位负责人：          填表时间：</w:t>
      </w:r>
    </w:p>
    <w:p>
      <w:pPr>
        <w:spacing w:line="600" w:lineRule="exact"/>
        <w:rPr>
          <w:rFonts w:eastAsia="方正黑体_GBK"/>
          <w:szCs w:val="32"/>
        </w:rPr>
      </w:pPr>
      <w:r>
        <w:rPr>
          <w:rFonts w:eastAsia="方正黑体_GBK"/>
          <w:szCs w:val="32"/>
        </w:rPr>
        <w:t>附件1</w:t>
      </w:r>
      <w:r>
        <w:rPr>
          <w:rFonts w:hint="eastAsia" w:eastAsia="方正黑体_GBK"/>
          <w:szCs w:val="32"/>
        </w:rPr>
        <w:t>2</w:t>
      </w:r>
    </w:p>
    <w:p>
      <w:pPr>
        <w:spacing w:line="600" w:lineRule="exact"/>
        <w:jc w:val="center"/>
        <w:rPr>
          <w:rFonts w:eastAsia="方正小标宋_GBK"/>
          <w:sz w:val="44"/>
          <w:szCs w:val="44"/>
        </w:rPr>
      </w:pPr>
      <w:r>
        <w:rPr>
          <w:rFonts w:hint="eastAsia" w:eastAsia="方正小标宋_GBK"/>
          <w:sz w:val="44"/>
          <w:szCs w:val="44"/>
        </w:rPr>
        <w:t>江苏</w:t>
      </w:r>
      <w:r>
        <w:rPr>
          <w:rFonts w:eastAsia="方正小标宋_GBK"/>
          <w:sz w:val="44"/>
          <w:szCs w:val="44"/>
        </w:rPr>
        <w:t>省体育产业发展专项资金申报项目资格和材料完整性审查</w:t>
      </w:r>
    </w:p>
    <w:p>
      <w:pPr>
        <w:spacing w:line="600" w:lineRule="exact"/>
        <w:jc w:val="center"/>
        <w:rPr>
          <w:rFonts w:eastAsia="方正小标宋_GBK"/>
          <w:sz w:val="44"/>
          <w:szCs w:val="44"/>
        </w:rPr>
      </w:pPr>
      <w:r>
        <w:rPr>
          <w:rFonts w:eastAsia="方正小标宋_GBK"/>
          <w:sz w:val="44"/>
          <w:szCs w:val="44"/>
        </w:rPr>
        <w:t>情况汇总表（EXCEL）</w:t>
      </w:r>
    </w:p>
    <w:p>
      <w:pPr>
        <w:overflowPunct w:val="0"/>
        <w:spacing w:line="570" w:lineRule="exact"/>
        <w:ind w:firstLine="640"/>
        <w:jc w:val="left"/>
        <w:rPr>
          <w:kern w:val="0"/>
          <w:sz w:val="28"/>
          <w:szCs w:val="28"/>
        </w:rPr>
      </w:pPr>
      <w:r>
        <w:rPr>
          <w:kern w:val="0"/>
          <w:sz w:val="28"/>
          <w:szCs w:val="28"/>
        </w:rPr>
        <w:t>填报地区（盖章）：       市体育局</w:t>
      </w:r>
      <w:r>
        <w:rPr>
          <w:kern w:val="0"/>
          <w:szCs w:val="32"/>
        </w:rPr>
        <w:t xml:space="preserve">                                 </w:t>
      </w:r>
      <w:r>
        <w:rPr>
          <w:kern w:val="0"/>
          <w:sz w:val="28"/>
          <w:szCs w:val="28"/>
        </w:rPr>
        <w:t xml:space="preserve"> 单位：  万元</w:t>
      </w:r>
    </w:p>
    <w:tbl>
      <w:tblPr>
        <w:tblStyle w:val="17"/>
        <w:tblW w:w="14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750"/>
        <w:gridCol w:w="529"/>
        <w:gridCol w:w="869"/>
        <w:gridCol w:w="911"/>
        <w:gridCol w:w="805"/>
        <w:gridCol w:w="564"/>
        <w:gridCol w:w="526"/>
        <w:gridCol w:w="657"/>
        <w:gridCol w:w="656"/>
        <w:gridCol w:w="634"/>
        <w:gridCol w:w="836"/>
        <w:gridCol w:w="709"/>
        <w:gridCol w:w="567"/>
        <w:gridCol w:w="709"/>
        <w:gridCol w:w="666"/>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512"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序号</w:t>
            </w:r>
          </w:p>
        </w:tc>
        <w:tc>
          <w:tcPr>
            <w:tcW w:w="750"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属地（县、市、区）</w:t>
            </w:r>
          </w:p>
        </w:tc>
        <w:tc>
          <w:tcPr>
            <w:tcW w:w="529"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项目类别</w:t>
            </w:r>
          </w:p>
        </w:tc>
        <w:tc>
          <w:tcPr>
            <w:tcW w:w="869"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项目名称</w:t>
            </w:r>
          </w:p>
        </w:tc>
        <w:tc>
          <w:tcPr>
            <w:tcW w:w="911"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项目单位</w:t>
            </w:r>
          </w:p>
        </w:tc>
        <w:tc>
          <w:tcPr>
            <w:tcW w:w="805"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申报资助类型</w:t>
            </w:r>
          </w:p>
        </w:tc>
        <w:tc>
          <w:tcPr>
            <w:tcW w:w="564"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注册资本</w:t>
            </w:r>
          </w:p>
        </w:tc>
        <w:tc>
          <w:tcPr>
            <w:tcW w:w="526"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登记类型</w:t>
            </w:r>
          </w:p>
        </w:tc>
        <w:tc>
          <w:tcPr>
            <w:tcW w:w="657"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项目总投资</w:t>
            </w:r>
          </w:p>
        </w:tc>
        <w:tc>
          <w:tcPr>
            <w:tcW w:w="656"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项目起止时间</w:t>
            </w:r>
          </w:p>
        </w:tc>
        <w:tc>
          <w:tcPr>
            <w:tcW w:w="634" w:type="dxa"/>
            <w:vAlign w:val="center"/>
          </w:tcPr>
          <w:p>
            <w:pPr>
              <w:overflowPunct w:val="0"/>
              <w:spacing w:line="240" w:lineRule="exact"/>
              <w:jc w:val="center"/>
              <w:rPr>
                <w:rFonts w:eastAsia="方正黑体_GBK"/>
                <w:spacing w:val="-6"/>
                <w:kern w:val="0"/>
                <w:sz w:val="15"/>
                <w:szCs w:val="15"/>
              </w:rPr>
            </w:pPr>
            <w:r>
              <w:rPr>
                <w:rFonts w:eastAsia="方正黑体_GBK"/>
                <w:spacing w:val="-6"/>
                <w:kern w:val="0"/>
                <w:sz w:val="15"/>
                <w:szCs w:val="15"/>
              </w:rPr>
              <w:t>是否为体育产业统计系统入库企业</w:t>
            </w:r>
          </w:p>
        </w:tc>
        <w:tc>
          <w:tcPr>
            <w:tcW w:w="836"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被3年内取消申报资格</w:t>
            </w:r>
          </w:p>
        </w:tc>
        <w:tc>
          <w:tcPr>
            <w:tcW w:w="709"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存在严重失信行为</w:t>
            </w:r>
          </w:p>
        </w:tc>
        <w:tc>
          <w:tcPr>
            <w:tcW w:w="567" w:type="dxa"/>
            <w:vAlign w:val="center"/>
          </w:tcPr>
          <w:p>
            <w:pPr>
              <w:overflowPunct w:val="0"/>
              <w:spacing w:line="240" w:lineRule="exact"/>
              <w:jc w:val="center"/>
              <w:rPr>
                <w:rFonts w:eastAsia="方正黑体_GBK"/>
                <w:spacing w:val="-20"/>
                <w:kern w:val="0"/>
                <w:sz w:val="15"/>
                <w:szCs w:val="15"/>
              </w:rPr>
            </w:pPr>
            <w:r>
              <w:rPr>
                <w:rFonts w:eastAsia="方正黑体_GBK"/>
                <w:spacing w:val="-20"/>
                <w:kern w:val="0"/>
                <w:sz w:val="15"/>
                <w:szCs w:val="15"/>
              </w:rPr>
              <w:t>上一年度甚至多年未实现营业收入</w:t>
            </w:r>
          </w:p>
        </w:tc>
        <w:tc>
          <w:tcPr>
            <w:tcW w:w="709" w:type="dxa"/>
            <w:vAlign w:val="center"/>
          </w:tcPr>
          <w:p>
            <w:pPr>
              <w:overflowPunct w:val="0"/>
              <w:spacing w:line="240" w:lineRule="exact"/>
              <w:jc w:val="center"/>
              <w:rPr>
                <w:rFonts w:eastAsia="方正黑体_GBK"/>
                <w:spacing w:val="-20"/>
                <w:kern w:val="0"/>
                <w:sz w:val="15"/>
                <w:szCs w:val="15"/>
              </w:rPr>
            </w:pPr>
            <w:r>
              <w:rPr>
                <w:rFonts w:eastAsia="方正黑体_GBK"/>
                <w:spacing w:val="-20"/>
                <w:kern w:val="0"/>
                <w:sz w:val="15"/>
                <w:szCs w:val="15"/>
              </w:rPr>
              <w:t>连续经营期是否满1年</w:t>
            </w:r>
            <w:r>
              <w:rPr>
                <w:rFonts w:hint="eastAsia" w:eastAsia="方正黑体_GBK"/>
                <w:spacing w:val="-20"/>
                <w:kern w:val="0"/>
                <w:sz w:val="15"/>
                <w:szCs w:val="15"/>
              </w:rPr>
              <w:t>或无法正常经营</w:t>
            </w:r>
          </w:p>
        </w:tc>
        <w:tc>
          <w:tcPr>
            <w:tcW w:w="666"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资金来源全部为财政性资金</w:t>
            </w:r>
          </w:p>
        </w:tc>
        <w:tc>
          <w:tcPr>
            <w:tcW w:w="775" w:type="dxa"/>
            <w:vAlign w:val="center"/>
          </w:tcPr>
          <w:p>
            <w:pPr>
              <w:overflowPunct w:val="0"/>
              <w:spacing w:line="240" w:lineRule="exact"/>
              <w:jc w:val="center"/>
              <w:rPr>
                <w:rFonts w:eastAsia="方正黑体_GBK"/>
                <w:spacing w:val="-6"/>
                <w:kern w:val="0"/>
                <w:sz w:val="15"/>
                <w:szCs w:val="15"/>
              </w:rPr>
            </w:pPr>
            <w:r>
              <w:rPr>
                <w:rFonts w:eastAsia="方正黑体_GBK"/>
                <w:spacing w:val="-6"/>
                <w:kern w:val="0"/>
                <w:sz w:val="15"/>
                <w:szCs w:val="15"/>
              </w:rPr>
              <w:t>申报项目未获得省财政其他类专项资金当年度支持</w:t>
            </w:r>
          </w:p>
        </w:tc>
        <w:tc>
          <w:tcPr>
            <w:tcW w:w="775"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申报项目以前年度未获得过专项资金支持</w:t>
            </w:r>
          </w:p>
        </w:tc>
        <w:tc>
          <w:tcPr>
            <w:tcW w:w="775"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项目真实性</w:t>
            </w:r>
          </w:p>
        </w:tc>
        <w:tc>
          <w:tcPr>
            <w:tcW w:w="775"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与体育产业关联度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 w:type="dxa"/>
          </w:tcPr>
          <w:p>
            <w:pPr>
              <w:overflowPunct w:val="0"/>
              <w:spacing w:line="280" w:lineRule="exact"/>
              <w:jc w:val="left"/>
              <w:rPr>
                <w:rFonts w:eastAsia="方正黑体_GBK"/>
                <w:kern w:val="0"/>
                <w:sz w:val="15"/>
                <w:szCs w:val="15"/>
              </w:rPr>
            </w:pPr>
          </w:p>
        </w:tc>
        <w:tc>
          <w:tcPr>
            <w:tcW w:w="750" w:type="dxa"/>
          </w:tcPr>
          <w:p>
            <w:pPr>
              <w:overflowPunct w:val="0"/>
              <w:spacing w:line="280" w:lineRule="exact"/>
              <w:jc w:val="left"/>
              <w:rPr>
                <w:rFonts w:eastAsia="方正黑体_GBK"/>
                <w:kern w:val="0"/>
                <w:sz w:val="15"/>
                <w:szCs w:val="15"/>
              </w:rPr>
            </w:pPr>
          </w:p>
        </w:tc>
        <w:tc>
          <w:tcPr>
            <w:tcW w:w="529" w:type="dxa"/>
          </w:tcPr>
          <w:p>
            <w:pPr>
              <w:overflowPunct w:val="0"/>
              <w:spacing w:line="280" w:lineRule="exact"/>
              <w:jc w:val="left"/>
              <w:rPr>
                <w:rFonts w:eastAsia="方正黑体_GBK"/>
                <w:kern w:val="0"/>
                <w:sz w:val="15"/>
                <w:szCs w:val="15"/>
              </w:rPr>
            </w:pPr>
          </w:p>
        </w:tc>
        <w:tc>
          <w:tcPr>
            <w:tcW w:w="869" w:type="dxa"/>
          </w:tcPr>
          <w:p>
            <w:pPr>
              <w:overflowPunct w:val="0"/>
              <w:spacing w:line="280" w:lineRule="exact"/>
              <w:jc w:val="left"/>
              <w:rPr>
                <w:rFonts w:eastAsia="方正黑体_GBK"/>
                <w:kern w:val="0"/>
                <w:sz w:val="15"/>
                <w:szCs w:val="15"/>
              </w:rPr>
            </w:pPr>
          </w:p>
        </w:tc>
        <w:tc>
          <w:tcPr>
            <w:tcW w:w="911" w:type="dxa"/>
          </w:tcPr>
          <w:p>
            <w:pPr>
              <w:overflowPunct w:val="0"/>
              <w:spacing w:line="280" w:lineRule="exact"/>
              <w:jc w:val="left"/>
              <w:rPr>
                <w:rFonts w:eastAsia="方正黑体_GBK"/>
                <w:kern w:val="0"/>
                <w:sz w:val="15"/>
                <w:szCs w:val="15"/>
              </w:rPr>
            </w:pPr>
          </w:p>
        </w:tc>
        <w:tc>
          <w:tcPr>
            <w:tcW w:w="805" w:type="dxa"/>
          </w:tcPr>
          <w:p>
            <w:pPr>
              <w:overflowPunct w:val="0"/>
              <w:spacing w:line="280" w:lineRule="exact"/>
              <w:jc w:val="left"/>
              <w:rPr>
                <w:rFonts w:eastAsia="方正黑体_GBK"/>
                <w:kern w:val="0"/>
                <w:sz w:val="15"/>
                <w:szCs w:val="15"/>
              </w:rPr>
            </w:pPr>
          </w:p>
        </w:tc>
        <w:tc>
          <w:tcPr>
            <w:tcW w:w="564" w:type="dxa"/>
          </w:tcPr>
          <w:p>
            <w:pPr>
              <w:overflowPunct w:val="0"/>
              <w:spacing w:line="280" w:lineRule="exact"/>
              <w:jc w:val="left"/>
              <w:rPr>
                <w:rFonts w:eastAsia="方正黑体_GBK"/>
                <w:kern w:val="0"/>
                <w:sz w:val="15"/>
                <w:szCs w:val="15"/>
              </w:rPr>
            </w:pPr>
          </w:p>
        </w:tc>
        <w:tc>
          <w:tcPr>
            <w:tcW w:w="526" w:type="dxa"/>
          </w:tcPr>
          <w:p>
            <w:pPr>
              <w:overflowPunct w:val="0"/>
              <w:spacing w:line="280" w:lineRule="exact"/>
              <w:jc w:val="left"/>
              <w:rPr>
                <w:rFonts w:eastAsia="方正黑体_GBK"/>
                <w:kern w:val="0"/>
                <w:sz w:val="15"/>
                <w:szCs w:val="15"/>
              </w:rPr>
            </w:pPr>
          </w:p>
        </w:tc>
        <w:tc>
          <w:tcPr>
            <w:tcW w:w="657" w:type="dxa"/>
          </w:tcPr>
          <w:p>
            <w:pPr>
              <w:overflowPunct w:val="0"/>
              <w:spacing w:line="280" w:lineRule="exact"/>
              <w:jc w:val="left"/>
              <w:rPr>
                <w:rFonts w:eastAsia="方正黑体_GBK"/>
                <w:kern w:val="0"/>
                <w:sz w:val="15"/>
                <w:szCs w:val="15"/>
              </w:rPr>
            </w:pPr>
          </w:p>
        </w:tc>
        <w:tc>
          <w:tcPr>
            <w:tcW w:w="656" w:type="dxa"/>
          </w:tcPr>
          <w:p>
            <w:pPr>
              <w:overflowPunct w:val="0"/>
              <w:spacing w:line="280" w:lineRule="exact"/>
              <w:jc w:val="left"/>
              <w:rPr>
                <w:rFonts w:eastAsia="方正黑体_GBK"/>
                <w:kern w:val="0"/>
                <w:sz w:val="15"/>
                <w:szCs w:val="15"/>
              </w:rPr>
            </w:pPr>
          </w:p>
        </w:tc>
        <w:tc>
          <w:tcPr>
            <w:tcW w:w="634" w:type="dxa"/>
          </w:tcPr>
          <w:p>
            <w:pPr>
              <w:overflowPunct w:val="0"/>
              <w:spacing w:line="280" w:lineRule="exact"/>
              <w:jc w:val="left"/>
              <w:rPr>
                <w:rFonts w:eastAsia="方正黑体_GBK"/>
                <w:kern w:val="0"/>
                <w:sz w:val="15"/>
                <w:szCs w:val="15"/>
              </w:rPr>
            </w:pPr>
          </w:p>
        </w:tc>
        <w:tc>
          <w:tcPr>
            <w:tcW w:w="836" w:type="dxa"/>
          </w:tcPr>
          <w:p>
            <w:pPr>
              <w:overflowPunct w:val="0"/>
              <w:spacing w:line="280" w:lineRule="exact"/>
              <w:jc w:val="left"/>
              <w:rPr>
                <w:rFonts w:eastAsia="方正黑体_GBK"/>
                <w:kern w:val="0"/>
                <w:sz w:val="15"/>
                <w:szCs w:val="15"/>
              </w:rPr>
            </w:pPr>
          </w:p>
        </w:tc>
        <w:tc>
          <w:tcPr>
            <w:tcW w:w="709" w:type="dxa"/>
          </w:tcPr>
          <w:p>
            <w:pPr>
              <w:overflowPunct w:val="0"/>
              <w:spacing w:line="280" w:lineRule="exact"/>
              <w:jc w:val="left"/>
              <w:rPr>
                <w:rFonts w:eastAsia="方正黑体_GBK"/>
                <w:kern w:val="0"/>
                <w:sz w:val="15"/>
                <w:szCs w:val="15"/>
              </w:rPr>
            </w:pPr>
          </w:p>
        </w:tc>
        <w:tc>
          <w:tcPr>
            <w:tcW w:w="567" w:type="dxa"/>
          </w:tcPr>
          <w:p>
            <w:pPr>
              <w:overflowPunct w:val="0"/>
              <w:spacing w:line="280" w:lineRule="exact"/>
              <w:jc w:val="left"/>
              <w:rPr>
                <w:rFonts w:eastAsia="方正黑体_GBK"/>
                <w:kern w:val="0"/>
                <w:sz w:val="15"/>
                <w:szCs w:val="15"/>
              </w:rPr>
            </w:pPr>
          </w:p>
        </w:tc>
        <w:tc>
          <w:tcPr>
            <w:tcW w:w="709" w:type="dxa"/>
          </w:tcPr>
          <w:p>
            <w:pPr>
              <w:overflowPunct w:val="0"/>
              <w:spacing w:line="280" w:lineRule="exact"/>
              <w:jc w:val="left"/>
              <w:rPr>
                <w:rFonts w:eastAsia="方正黑体_GBK"/>
                <w:kern w:val="0"/>
                <w:sz w:val="15"/>
                <w:szCs w:val="15"/>
              </w:rPr>
            </w:pPr>
          </w:p>
        </w:tc>
        <w:tc>
          <w:tcPr>
            <w:tcW w:w="666"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 w:type="dxa"/>
          </w:tcPr>
          <w:p>
            <w:pPr>
              <w:overflowPunct w:val="0"/>
              <w:spacing w:line="280" w:lineRule="exact"/>
              <w:jc w:val="left"/>
              <w:rPr>
                <w:rFonts w:eastAsia="方正黑体_GBK"/>
                <w:kern w:val="0"/>
                <w:sz w:val="15"/>
                <w:szCs w:val="15"/>
              </w:rPr>
            </w:pPr>
          </w:p>
        </w:tc>
        <w:tc>
          <w:tcPr>
            <w:tcW w:w="750" w:type="dxa"/>
          </w:tcPr>
          <w:p>
            <w:pPr>
              <w:overflowPunct w:val="0"/>
              <w:spacing w:line="280" w:lineRule="exact"/>
              <w:jc w:val="left"/>
              <w:rPr>
                <w:rFonts w:eastAsia="方正黑体_GBK"/>
                <w:kern w:val="0"/>
                <w:sz w:val="15"/>
                <w:szCs w:val="15"/>
              </w:rPr>
            </w:pPr>
          </w:p>
        </w:tc>
        <w:tc>
          <w:tcPr>
            <w:tcW w:w="529" w:type="dxa"/>
          </w:tcPr>
          <w:p>
            <w:pPr>
              <w:overflowPunct w:val="0"/>
              <w:spacing w:line="280" w:lineRule="exact"/>
              <w:jc w:val="left"/>
              <w:rPr>
                <w:rFonts w:eastAsia="方正黑体_GBK"/>
                <w:kern w:val="0"/>
                <w:sz w:val="15"/>
                <w:szCs w:val="15"/>
              </w:rPr>
            </w:pPr>
          </w:p>
        </w:tc>
        <w:tc>
          <w:tcPr>
            <w:tcW w:w="869" w:type="dxa"/>
          </w:tcPr>
          <w:p>
            <w:pPr>
              <w:overflowPunct w:val="0"/>
              <w:spacing w:line="280" w:lineRule="exact"/>
              <w:jc w:val="left"/>
              <w:rPr>
                <w:rFonts w:eastAsia="方正黑体_GBK"/>
                <w:kern w:val="0"/>
                <w:sz w:val="15"/>
                <w:szCs w:val="15"/>
              </w:rPr>
            </w:pPr>
          </w:p>
        </w:tc>
        <w:tc>
          <w:tcPr>
            <w:tcW w:w="911" w:type="dxa"/>
          </w:tcPr>
          <w:p>
            <w:pPr>
              <w:overflowPunct w:val="0"/>
              <w:spacing w:line="280" w:lineRule="exact"/>
              <w:jc w:val="left"/>
              <w:rPr>
                <w:rFonts w:eastAsia="方正黑体_GBK"/>
                <w:kern w:val="0"/>
                <w:sz w:val="15"/>
                <w:szCs w:val="15"/>
              </w:rPr>
            </w:pPr>
          </w:p>
        </w:tc>
        <w:tc>
          <w:tcPr>
            <w:tcW w:w="805" w:type="dxa"/>
          </w:tcPr>
          <w:p>
            <w:pPr>
              <w:overflowPunct w:val="0"/>
              <w:spacing w:line="280" w:lineRule="exact"/>
              <w:jc w:val="left"/>
              <w:rPr>
                <w:rFonts w:eastAsia="方正黑体_GBK"/>
                <w:kern w:val="0"/>
                <w:sz w:val="15"/>
                <w:szCs w:val="15"/>
              </w:rPr>
            </w:pPr>
          </w:p>
        </w:tc>
        <w:tc>
          <w:tcPr>
            <w:tcW w:w="564" w:type="dxa"/>
          </w:tcPr>
          <w:p>
            <w:pPr>
              <w:overflowPunct w:val="0"/>
              <w:spacing w:line="280" w:lineRule="exact"/>
              <w:jc w:val="left"/>
              <w:rPr>
                <w:rFonts w:eastAsia="方正黑体_GBK"/>
                <w:kern w:val="0"/>
                <w:sz w:val="15"/>
                <w:szCs w:val="15"/>
              </w:rPr>
            </w:pPr>
          </w:p>
        </w:tc>
        <w:tc>
          <w:tcPr>
            <w:tcW w:w="526" w:type="dxa"/>
          </w:tcPr>
          <w:p>
            <w:pPr>
              <w:overflowPunct w:val="0"/>
              <w:spacing w:line="280" w:lineRule="exact"/>
              <w:jc w:val="left"/>
              <w:rPr>
                <w:rFonts w:eastAsia="方正黑体_GBK"/>
                <w:kern w:val="0"/>
                <w:sz w:val="15"/>
                <w:szCs w:val="15"/>
              </w:rPr>
            </w:pPr>
          </w:p>
        </w:tc>
        <w:tc>
          <w:tcPr>
            <w:tcW w:w="657" w:type="dxa"/>
          </w:tcPr>
          <w:p>
            <w:pPr>
              <w:overflowPunct w:val="0"/>
              <w:spacing w:line="280" w:lineRule="exact"/>
              <w:jc w:val="left"/>
              <w:rPr>
                <w:rFonts w:eastAsia="方正黑体_GBK"/>
                <w:kern w:val="0"/>
                <w:sz w:val="15"/>
                <w:szCs w:val="15"/>
              </w:rPr>
            </w:pPr>
          </w:p>
        </w:tc>
        <w:tc>
          <w:tcPr>
            <w:tcW w:w="656" w:type="dxa"/>
          </w:tcPr>
          <w:p>
            <w:pPr>
              <w:overflowPunct w:val="0"/>
              <w:spacing w:line="280" w:lineRule="exact"/>
              <w:jc w:val="left"/>
              <w:rPr>
                <w:rFonts w:eastAsia="方正黑体_GBK"/>
                <w:kern w:val="0"/>
                <w:sz w:val="15"/>
                <w:szCs w:val="15"/>
              </w:rPr>
            </w:pPr>
          </w:p>
        </w:tc>
        <w:tc>
          <w:tcPr>
            <w:tcW w:w="634" w:type="dxa"/>
          </w:tcPr>
          <w:p>
            <w:pPr>
              <w:overflowPunct w:val="0"/>
              <w:spacing w:line="280" w:lineRule="exact"/>
              <w:jc w:val="left"/>
              <w:rPr>
                <w:rFonts w:eastAsia="方正黑体_GBK"/>
                <w:kern w:val="0"/>
                <w:sz w:val="15"/>
                <w:szCs w:val="15"/>
              </w:rPr>
            </w:pPr>
          </w:p>
        </w:tc>
        <w:tc>
          <w:tcPr>
            <w:tcW w:w="836" w:type="dxa"/>
          </w:tcPr>
          <w:p>
            <w:pPr>
              <w:overflowPunct w:val="0"/>
              <w:spacing w:line="280" w:lineRule="exact"/>
              <w:jc w:val="left"/>
              <w:rPr>
                <w:rFonts w:eastAsia="方正黑体_GBK"/>
                <w:kern w:val="0"/>
                <w:sz w:val="15"/>
                <w:szCs w:val="15"/>
              </w:rPr>
            </w:pPr>
          </w:p>
        </w:tc>
        <w:tc>
          <w:tcPr>
            <w:tcW w:w="709" w:type="dxa"/>
          </w:tcPr>
          <w:p>
            <w:pPr>
              <w:overflowPunct w:val="0"/>
              <w:spacing w:line="280" w:lineRule="exact"/>
              <w:jc w:val="left"/>
              <w:rPr>
                <w:rFonts w:eastAsia="方正黑体_GBK"/>
                <w:kern w:val="0"/>
                <w:sz w:val="15"/>
                <w:szCs w:val="15"/>
              </w:rPr>
            </w:pPr>
          </w:p>
        </w:tc>
        <w:tc>
          <w:tcPr>
            <w:tcW w:w="567" w:type="dxa"/>
          </w:tcPr>
          <w:p>
            <w:pPr>
              <w:overflowPunct w:val="0"/>
              <w:spacing w:line="280" w:lineRule="exact"/>
              <w:jc w:val="left"/>
              <w:rPr>
                <w:rFonts w:eastAsia="方正黑体_GBK"/>
                <w:kern w:val="0"/>
                <w:sz w:val="15"/>
                <w:szCs w:val="15"/>
              </w:rPr>
            </w:pPr>
          </w:p>
        </w:tc>
        <w:tc>
          <w:tcPr>
            <w:tcW w:w="709" w:type="dxa"/>
          </w:tcPr>
          <w:p>
            <w:pPr>
              <w:overflowPunct w:val="0"/>
              <w:spacing w:line="280" w:lineRule="exact"/>
              <w:jc w:val="left"/>
              <w:rPr>
                <w:rFonts w:eastAsia="方正黑体_GBK"/>
                <w:kern w:val="0"/>
                <w:sz w:val="15"/>
                <w:szCs w:val="15"/>
              </w:rPr>
            </w:pPr>
          </w:p>
        </w:tc>
        <w:tc>
          <w:tcPr>
            <w:tcW w:w="666"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w:t>
            </w:r>
          </w:p>
        </w:tc>
        <w:tc>
          <w:tcPr>
            <w:tcW w:w="750"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w:t>
            </w:r>
          </w:p>
        </w:tc>
        <w:tc>
          <w:tcPr>
            <w:tcW w:w="529"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w:t>
            </w:r>
          </w:p>
        </w:tc>
        <w:tc>
          <w:tcPr>
            <w:tcW w:w="869"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w:t>
            </w:r>
          </w:p>
        </w:tc>
        <w:tc>
          <w:tcPr>
            <w:tcW w:w="911"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w:t>
            </w:r>
          </w:p>
        </w:tc>
        <w:tc>
          <w:tcPr>
            <w:tcW w:w="805"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承诺书</w:t>
            </w:r>
          </w:p>
        </w:tc>
        <w:tc>
          <w:tcPr>
            <w:tcW w:w="564"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单位基本情况表</w:t>
            </w:r>
          </w:p>
        </w:tc>
        <w:tc>
          <w:tcPr>
            <w:tcW w:w="526"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法人证书</w:t>
            </w:r>
          </w:p>
        </w:tc>
        <w:tc>
          <w:tcPr>
            <w:tcW w:w="657"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专项资金申报表</w:t>
            </w:r>
          </w:p>
        </w:tc>
        <w:tc>
          <w:tcPr>
            <w:tcW w:w="656"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20</w:t>
            </w:r>
            <w:r>
              <w:rPr>
                <w:rFonts w:hint="eastAsia" w:eastAsia="方正黑体_GBK"/>
                <w:kern w:val="0"/>
                <w:sz w:val="15"/>
                <w:szCs w:val="15"/>
                <w:lang w:val="en-US" w:eastAsia="zh-CN"/>
              </w:rPr>
              <w:t>20</w:t>
            </w:r>
            <w:r>
              <w:rPr>
                <w:rFonts w:eastAsia="方正黑体_GBK"/>
                <w:kern w:val="0"/>
                <w:sz w:val="15"/>
                <w:szCs w:val="15"/>
              </w:rPr>
              <w:t>审计报告</w:t>
            </w:r>
          </w:p>
        </w:tc>
        <w:tc>
          <w:tcPr>
            <w:tcW w:w="634"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20</w:t>
            </w:r>
            <w:r>
              <w:rPr>
                <w:rFonts w:hint="eastAsia" w:eastAsia="方正黑体_GBK"/>
                <w:kern w:val="0"/>
                <w:sz w:val="15"/>
                <w:szCs w:val="15"/>
              </w:rPr>
              <w:t>2</w:t>
            </w:r>
            <w:r>
              <w:rPr>
                <w:rFonts w:hint="eastAsia" w:eastAsia="方正黑体_GBK"/>
                <w:kern w:val="0"/>
                <w:sz w:val="15"/>
                <w:szCs w:val="15"/>
                <w:lang w:val="en-US" w:eastAsia="zh-CN"/>
              </w:rPr>
              <w:t>1</w:t>
            </w:r>
            <w:r>
              <w:rPr>
                <w:rFonts w:eastAsia="方正黑体_GBK"/>
                <w:kern w:val="0"/>
                <w:sz w:val="15"/>
                <w:szCs w:val="15"/>
              </w:rPr>
              <w:t>审计报告</w:t>
            </w:r>
          </w:p>
        </w:tc>
        <w:tc>
          <w:tcPr>
            <w:tcW w:w="836" w:type="dxa"/>
            <w:vAlign w:val="center"/>
          </w:tcPr>
          <w:p>
            <w:pPr>
              <w:overflowPunct w:val="0"/>
              <w:spacing w:line="240" w:lineRule="exact"/>
              <w:jc w:val="center"/>
              <w:rPr>
                <w:rFonts w:eastAsia="方正黑体_GBK"/>
                <w:kern w:val="0"/>
                <w:sz w:val="15"/>
                <w:szCs w:val="15"/>
              </w:rPr>
            </w:pPr>
            <w:r>
              <w:rPr>
                <w:rFonts w:eastAsia="方正黑体_GBK"/>
                <w:sz w:val="15"/>
                <w:szCs w:val="15"/>
              </w:rPr>
              <w:t>奖励类项目专项审计报告</w:t>
            </w:r>
          </w:p>
        </w:tc>
        <w:tc>
          <w:tcPr>
            <w:tcW w:w="709"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体育设施合法权属证明</w:t>
            </w:r>
          </w:p>
        </w:tc>
        <w:tc>
          <w:tcPr>
            <w:tcW w:w="567"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体育设施面积证明</w:t>
            </w:r>
          </w:p>
        </w:tc>
        <w:tc>
          <w:tcPr>
            <w:tcW w:w="709"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赛事活动证明</w:t>
            </w:r>
          </w:p>
        </w:tc>
        <w:tc>
          <w:tcPr>
            <w:tcW w:w="666"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专利证书</w:t>
            </w:r>
          </w:p>
        </w:tc>
        <w:tc>
          <w:tcPr>
            <w:tcW w:w="775"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w:t>
            </w:r>
          </w:p>
        </w:tc>
        <w:tc>
          <w:tcPr>
            <w:tcW w:w="775"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w:t>
            </w:r>
          </w:p>
        </w:tc>
        <w:tc>
          <w:tcPr>
            <w:tcW w:w="775"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w:t>
            </w:r>
          </w:p>
        </w:tc>
        <w:tc>
          <w:tcPr>
            <w:tcW w:w="775" w:type="dxa"/>
            <w:vAlign w:val="center"/>
          </w:tcPr>
          <w:p>
            <w:pPr>
              <w:overflowPunct w:val="0"/>
              <w:spacing w:line="240" w:lineRule="exact"/>
              <w:jc w:val="center"/>
              <w:rPr>
                <w:rFonts w:eastAsia="方正黑体_GBK"/>
                <w:kern w:val="0"/>
                <w:sz w:val="15"/>
                <w:szCs w:val="15"/>
              </w:rPr>
            </w:pPr>
            <w:r>
              <w:rPr>
                <w:rFonts w:eastAsia="方正黑体_GBK"/>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 w:type="dxa"/>
          </w:tcPr>
          <w:p>
            <w:pPr>
              <w:overflowPunct w:val="0"/>
              <w:spacing w:line="280" w:lineRule="exact"/>
              <w:jc w:val="left"/>
              <w:rPr>
                <w:rFonts w:eastAsia="方正黑体_GBK"/>
                <w:kern w:val="0"/>
                <w:sz w:val="15"/>
                <w:szCs w:val="15"/>
              </w:rPr>
            </w:pPr>
          </w:p>
        </w:tc>
        <w:tc>
          <w:tcPr>
            <w:tcW w:w="750" w:type="dxa"/>
          </w:tcPr>
          <w:p>
            <w:pPr>
              <w:overflowPunct w:val="0"/>
              <w:spacing w:line="280" w:lineRule="exact"/>
              <w:jc w:val="left"/>
              <w:rPr>
                <w:rFonts w:eastAsia="方正黑体_GBK"/>
                <w:kern w:val="0"/>
                <w:sz w:val="15"/>
                <w:szCs w:val="15"/>
              </w:rPr>
            </w:pPr>
          </w:p>
        </w:tc>
        <w:tc>
          <w:tcPr>
            <w:tcW w:w="529" w:type="dxa"/>
          </w:tcPr>
          <w:p>
            <w:pPr>
              <w:overflowPunct w:val="0"/>
              <w:spacing w:line="280" w:lineRule="exact"/>
              <w:jc w:val="left"/>
              <w:rPr>
                <w:rFonts w:eastAsia="方正黑体_GBK"/>
                <w:kern w:val="0"/>
                <w:sz w:val="15"/>
                <w:szCs w:val="15"/>
              </w:rPr>
            </w:pPr>
          </w:p>
        </w:tc>
        <w:tc>
          <w:tcPr>
            <w:tcW w:w="869" w:type="dxa"/>
          </w:tcPr>
          <w:p>
            <w:pPr>
              <w:overflowPunct w:val="0"/>
              <w:spacing w:line="280" w:lineRule="exact"/>
              <w:jc w:val="left"/>
              <w:rPr>
                <w:rFonts w:eastAsia="方正黑体_GBK"/>
                <w:kern w:val="0"/>
                <w:sz w:val="15"/>
                <w:szCs w:val="15"/>
              </w:rPr>
            </w:pPr>
          </w:p>
        </w:tc>
        <w:tc>
          <w:tcPr>
            <w:tcW w:w="911" w:type="dxa"/>
          </w:tcPr>
          <w:p>
            <w:pPr>
              <w:overflowPunct w:val="0"/>
              <w:spacing w:line="280" w:lineRule="exact"/>
              <w:jc w:val="left"/>
              <w:rPr>
                <w:rFonts w:eastAsia="方正黑体_GBK"/>
                <w:kern w:val="0"/>
                <w:sz w:val="15"/>
                <w:szCs w:val="15"/>
              </w:rPr>
            </w:pPr>
          </w:p>
        </w:tc>
        <w:tc>
          <w:tcPr>
            <w:tcW w:w="805" w:type="dxa"/>
          </w:tcPr>
          <w:p>
            <w:pPr>
              <w:overflowPunct w:val="0"/>
              <w:spacing w:line="280" w:lineRule="exact"/>
              <w:jc w:val="left"/>
              <w:rPr>
                <w:rFonts w:eastAsia="方正黑体_GBK"/>
                <w:kern w:val="0"/>
                <w:sz w:val="15"/>
                <w:szCs w:val="15"/>
              </w:rPr>
            </w:pPr>
          </w:p>
        </w:tc>
        <w:tc>
          <w:tcPr>
            <w:tcW w:w="564" w:type="dxa"/>
            <w:vAlign w:val="center"/>
          </w:tcPr>
          <w:p>
            <w:pPr>
              <w:overflowPunct w:val="0"/>
              <w:spacing w:line="280" w:lineRule="exact"/>
              <w:jc w:val="center"/>
              <w:rPr>
                <w:rFonts w:eastAsia="方正黑体_GBK"/>
                <w:kern w:val="0"/>
                <w:sz w:val="15"/>
                <w:szCs w:val="15"/>
              </w:rPr>
            </w:pPr>
          </w:p>
        </w:tc>
        <w:tc>
          <w:tcPr>
            <w:tcW w:w="526" w:type="dxa"/>
            <w:vAlign w:val="center"/>
          </w:tcPr>
          <w:p>
            <w:pPr>
              <w:overflowPunct w:val="0"/>
              <w:spacing w:line="280" w:lineRule="exact"/>
              <w:jc w:val="center"/>
              <w:rPr>
                <w:rFonts w:eastAsia="方正黑体_GBK"/>
                <w:kern w:val="0"/>
                <w:sz w:val="15"/>
                <w:szCs w:val="15"/>
              </w:rPr>
            </w:pPr>
          </w:p>
        </w:tc>
        <w:tc>
          <w:tcPr>
            <w:tcW w:w="657" w:type="dxa"/>
          </w:tcPr>
          <w:p>
            <w:pPr>
              <w:overflowPunct w:val="0"/>
              <w:spacing w:line="280" w:lineRule="exact"/>
              <w:jc w:val="left"/>
              <w:rPr>
                <w:rFonts w:eastAsia="方正黑体_GBK"/>
                <w:kern w:val="0"/>
                <w:sz w:val="15"/>
                <w:szCs w:val="15"/>
              </w:rPr>
            </w:pPr>
          </w:p>
        </w:tc>
        <w:tc>
          <w:tcPr>
            <w:tcW w:w="656" w:type="dxa"/>
          </w:tcPr>
          <w:p>
            <w:pPr>
              <w:overflowPunct w:val="0"/>
              <w:spacing w:line="280" w:lineRule="exact"/>
              <w:jc w:val="left"/>
              <w:rPr>
                <w:rFonts w:eastAsia="方正黑体_GBK"/>
                <w:kern w:val="0"/>
                <w:sz w:val="15"/>
                <w:szCs w:val="15"/>
              </w:rPr>
            </w:pPr>
          </w:p>
        </w:tc>
        <w:tc>
          <w:tcPr>
            <w:tcW w:w="634" w:type="dxa"/>
          </w:tcPr>
          <w:p>
            <w:pPr>
              <w:overflowPunct w:val="0"/>
              <w:spacing w:line="280" w:lineRule="exact"/>
              <w:jc w:val="center"/>
              <w:rPr>
                <w:rFonts w:eastAsia="方正黑体_GBK"/>
                <w:kern w:val="0"/>
                <w:sz w:val="15"/>
                <w:szCs w:val="15"/>
              </w:rPr>
            </w:pPr>
          </w:p>
        </w:tc>
        <w:tc>
          <w:tcPr>
            <w:tcW w:w="836" w:type="dxa"/>
            <w:vAlign w:val="center"/>
          </w:tcPr>
          <w:p>
            <w:pPr>
              <w:overflowPunct w:val="0"/>
              <w:spacing w:line="280" w:lineRule="exact"/>
              <w:jc w:val="center"/>
              <w:rPr>
                <w:rFonts w:eastAsia="方正黑体_GBK"/>
                <w:kern w:val="0"/>
                <w:sz w:val="15"/>
                <w:szCs w:val="15"/>
              </w:rPr>
            </w:pPr>
          </w:p>
        </w:tc>
        <w:tc>
          <w:tcPr>
            <w:tcW w:w="709" w:type="dxa"/>
          </w:tcPr>
          <w:p>
            <w:pPr>
              <w:overflowPunct w:val="0"/>
              <w:spacing w:line="280" w:lineRule="exact"/>
              <w:jc w:val="center"/>
              <w:rPr>
                <w:rFonts w:eastAsia="方正黑体_GBK"/>
                <w:kern w:val="0"/>
                <w:sz w:val="15"/>
                <w:szCs w:val="15"/>
              </w:rPr>
            </w:pPr>
          </w:p>
        </w:tc>
        <w:tc>
          <w:tcPr>
            <w:tcW w:w="567" w:type="dxa"/>
          </w:tcPr>
          <w:p>
            <w:pPr>
              <w:overflowPunct w:val="0"/>
              <w:spacing w:line="280" w:lineRule="exact"/>
              <w:jc w:val="center"/>
              <w:rPr>
                <w:rFonts w:eastAsia="方正黑体_GBK"/>
                <w:kern w:val="0"/>
                <w:sz w:val="15"/>
                <w:szCs w:val="15"/>
              </w:rPr>
            </w:pPr>
          </w:p>
        </w:tc>
        <w:tc>
          <w:tcPr>
            <w:tcW w:w="709" w:type="dxa"/>
          </w:tcPr>
          <w:p>
            <w:pPr>
              <w:overflowPunct w:val="0"/>
              <w:spacing w:line="280" w:lineRule="exact"/>
              <w:jc w:val="center"/>
              <w:rPr>
                <w:rFonts w:eastAsia="方正黑体_GBK"/>
                <w:kern w:val="0"/>
                <w:sz w:val="15"/>
                <w:szCs w:val="15"/>
              </w:rPr>
            </w:pPr>
          </w:p>
        </w:tc>
        <w:tc>
          <w:tcPr>
            <w:tcW w:w="666" w:type="dxa"/>
            <w:vAlign w:val="center"/>
          </w:tcPr>
          <w:p>
            <w:pPr>
              <w:overflowPunct w:val="0"/>
              <w:spacing w:line="280" w:lineRule="exact"/>
              <w:jc w:val="center"/>
              <w:rPr>
                <w:rFonts w:eastAsia="方正黑体_GBK"/>
                <w:kern w:val="0"/>
                <w:sz w:val="15"/>
                <w:szCs w:val="15"/>
              </w:rPr>
            </w:pPr>
          </w:p>
        </w:tc>
        <w:tc>
          <w:tcPr>
            <w:tcW w:w="775" w:type="dxa"/>
            <w:vAlign w:val="center"/>
          </w:tcPr>
          <w:p>
            <w:pPr>
              <w:overflowPunct w:val="0"/>
              <w:spacing w:line="280" w:lineRule="exact"/>
              <w:jc w:val="center"/>
              <w:rPr>
                <w:rFonts w:eastAsia="方正黑体_GBK"/>
                <w:kern w:val="0"/>
                <w:sz w:val="15"/>
                <w:szCs w:val="15"/>
              </w:rPr>
            </w:pPr>
          </w:p>
        </w:tc>
        <w:tc>
          <w:tcPr>
            <w:tcW w:w="775" w:type="dxa"/>
          </w:tcPr>
          <w:p>
            <w:pPr>
              <w:overflowPunct w:val="0"/>
              <w:spacing w:line="280" w:lineRule="exact"/>
              <w:jc w:val="center"/>
              <w:rPr>
                <w:rFonts w:eastAsia="方正黑体_GBK"/>
                <w:kern w:val="0"/>
                <w:sz w:val="15"/>
                <w:szCs w:val="15"/>
              </w:rPr>
            </w:pPr>
          </w:p>
        </w:tc>
        <w:tc>
          <w:tcPr>
            <w:tcW w:w="775" w:type="dxa"/>
          </w:tcPr>
          <w:p>
            <w:pPr>
              <w:overflowPunct w:val="0"/>
              <w:spacing w:line="280" w:lineRule="exact"/>
              <w:jc w:val="center"/>
              <w:rPr>
                <w:rFonts w:eastAsia="方正黑体_GBK"/>
                <w:kern w:val="0"/>
                <w:sz w:val="15"/>
                <w:szCs w:val="15"/>
              </w:rPr>
            </w:pPr>
          </w:p>
        </w:tc>
        <w:tc>
          <w:tcPr>
            <w:tcW w:w="775" w:type="dxa"/>
          </w:tcPr>
          <w:p>
            <w:pPr>
              <w:overflowPunct w:val="0"/>
              <w:spacing w:line="280" w:lineRule="exact"/>
              <w:jc w:val="center"/>
              <w:rPr>
                <w:rFonts w:eastAsia="方正黑体_GBK"/>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2" w:type="dxa"/>
          </w:tcPr>
          <w:p>
            <w:pPr>
              <w:overflowPunct w:val="0"/>
              <w:spacing w:line="280" w:lineRule="exact"/>
              <w:jc w:val="left"/>
              <w:rPr>
                <w:rFonts w:eastAsia="方正黑体_GBK"/>
                <w:kern w:val="0"/>
                <w:sz w:val="15"/>
                <w:szCs w:val="15"/>
              </w:rPr>
            </w:pPr>
          </w:p>
        </w:tc>
        <w:tc>
          <w:tcPr>
            <w:tcW w:w="750" w:type="dxa"/>
          </w:tcPr>
          <w:p>
            <w:pPr>
              <w:overflowPunct w:val="0"/>
              <w:spacing w:line="280" w:lineRule="exact"/>
              <w:jc w:val="left"/>
              <w:rPr>
                <w:rFonts w:eastAsia="方正黑体_GBK"/>
                <w:kern w:val="0"/>
                <w:sz w:val="15"/>
                <w:szCs w:val="15"/>
              </w:rPr>
            </w:pPr>
          </w:p>
        </w:tc>
        <w:tc>
          <w:tcPr>
            <w:tcW w:w="529" w:type="dxa"/>
          </w:tcPr>
          <w:p>
            <w:pPr>
              <w:overflowPunct w:val="0"/>
              <w:spacing w:line="280" w:lineRule="exact"/>
              <w:jc w:val="left"/>
              <w:rPr>
                <w:rFonts w:eastAsia="方正黑体_GBK"/>
                <w:kern w:val="0"/>
                <w:sz w:val="15"/>
                <w:szCs w:val="15"/>
              </w:rPr>
            </w:pPr>
          </w:p>
        </w:tc>
        <w:tc>
          <w:tcPr>
            <w:tcW w:w="869" w:type="dxa"/>
          </w:tcPr>
          <w:p>
            <w:pPr>
              <w:overflowPunct w:val="0"/>
              <w:spacing w:line="280" w:lineRule="exact"/>
              <w:jc w:val="left"/>
              <w:rPr>
                <w:rFonts w:eastAsia="方正黑体_GBK"/>
                <w:kern w:val="0"/>
                <w:sz w:val="15"/>
                <w:szCs w:val="15"/>
              </w:rPr>
            </w:pPr>
          </w:p>
        </w:tc>
        <w:tc>
          <w:tcPr>
            <w:tcW w:w="911" w:type="dxa"/>
          </w:tcPr>
          <w:p>
            <w:pPr>
              <w:overflowPunct w:val="0"/>
              <w:spacing w:line="280" w:lineRule="exact"/>
              <w:jc w:val="left"/>
              <w:rPr>
                <w:rFonts w:eastAsia="方正黑体_GBK"/>
                <w:kern w:val="0"/>
                <w:sz w:val="15"/>
                <w:szCs w:val="15"/>
              </w:rPr>
            </w:pPr>
          </w:p>
        </w:tc>
        <w:tc>
          <w:tcPr>
            <w:tcW w:w="805" w:type="dxa"/>
          </w:tcPr>
          <w:p>
            <w:pPr>
              <w:overflowPunct w:val="0"/>
              <w:spacing w:line="280" w:lineRule="exact"/>
              <w:jc w:val="left"/>
              <w:rPr>
                <w:rFonts w:eastAsia="方正黑体_GBK"/>
                <w:kern w:val="0"/>
                <w:sz w:val="15"/>
                <w:szCs w:val="15"/>
              </w:rPr>
            </w:pPr>
          </w:p>
        </w:tc>
        <w:tc>
          <w:tcPr>
            <w:tcW w:w="564" w:type="dxa"/>
          </w:tcPr>
          <w:p>
            <w:pPr>
              <w:overflowPunct w:val="0"/>
              <w:spacing w:line="280" w:lineRule="exact"/>
              <w:jc w:val="left"/>
              <w:rPr>
                <w:rFonts w:eastAsia="方正黑体_GBK"/>
                <w:kern w:val="0"/>
                <w:sz w:val="15"/>
                <w:szCs w:val="15"/>
              </w:rPr>
            </w:pPr>
          </w:p>
        </w:tc>
        <w:tc>
          <w:tcPr>
            <w:tcW w:w="526" w:type="dxa"/>
          </w:tcPr>
          <w:p>
            <w:pPr>
              <w:overflowPunct w:val="0"/>
              <w:spacing w:line="280" w:lineRule="exact"/>
              <w:jc w:val="left"/>
              <w:rPr>
                <w:rFonts w:eastAsia="方正黑体_GBK"/>
                <w:kern w:val="0"/>
                <w:sz w:val="15"/>
                <w:szCs w:val="15"/>
              </w:rPr>
            </w:pPr>
          </w:p>
        </w:tc>
        <w:tc>
          <w:tcPr>
            <w:tcW w:w="657" w:type="dxa"/>
          </w:tcPr>
          <w:p>
            <w:pPr>
              <w:overflowPunct w:val="0"/>
              <w:spacing w:line="280" w:lineRule="exact"/>
              <w:jc w:val="left"/>
              <w:rPr>
                <w:rFonts w:eastAsia="方正黑体_GBK"/>
                <w:kern w:val="0"/>
                <w:sz w:val="15"/>
                <w:szCs w:val="15"/>
              </w:rPr>
            </w:pPr>
          </w:p>
        </w:tc>
        <w:tc>
          <w:tcPr>
            <w:tcW w:w="656" w:type="dxa"/>
          </w:tcPr>
          <w:p>
            <w:pPr>
              <w:overflowPunct w:val="0"/>
              <w:spacing w:line="280" w:lineRule="exact"/>
              <w:jc w:val="left"/>
              <w:rPr>
                <w:rFonts w:eastAsia="方正黑体_GBK"/>
                <w:kern w:val="0"/>
                <w:sz w:val="15"/>
                <w:szCs w:val="15"/>
              </w:rPr>
            </w:pPr>
          </w:p>
        </w:tc>
        <w:tc>
          <w:tcPr>
            <w:tcW w:w="634" w:type="dxa"/>
          </w:tcPr>
          <w:p>
            <w:pPr>
              <w:overflowPunct w:val="0"/>
              <w:spacing w:line="280" w:lineRule="exact"/>
              <w:jc w:val="left"/>
              <w:rPr>
                <w:rFonts w:eastAsia="方正黑体_GBK"/>
                <w:kern w:val="0"/>
                <w:sz w:val="15"/>
                <w:szCs w:val="15"/>
              </w:rPr>
            </w:pPr>
          </w:p>
        </w:tc>
        <w:tc>
          <w:tcPr>
            <w:tcW w:w="836" w:type="dxa"/>
          </w:tcPr>
          <w:p>
            <w:pPr>
              <w:overflowPunct w:val="0"/>
              <w:spacing w:line="280" w:lineRule="exact"/>
              <w:jc w:val="left"/>
              <w:rPr>
                <w:rFonts w:eastAsia="方正黑体_GBK"/>
                <w:kern w:val="0"/>
                <w:sz w:val="15"/>
                <w:szCs w:val="15"/>
              </w:rPr>
            </w:pPr>
          </w:p>
        </w:tc>
        <w:tc>
          <w:tcPr>
            <w:tcW w:w="709" w:type="dxa"/>
          </w:tcPr>
          <w:p>
            <w:pPr>
              <w:overflowPunct w:val="0"/>
              <w:spacing w:line="280" w:lineRule="exact"/>
              <w:jc w:val="left"/>
              <w:rPr>
                <w:rFonts w:eastAsia="方正黑体_GBK"/>
                <w:kern w:val="0"/>
                <w:sz w:val="15"/>
                <w:szCs w:val="15"/>
              </w:rPr>
            </w:pPr>
          </w:p>
        </w:tc>
        <w:tc>
          <w:tcPr>
            <w:tcW w:w="567" w:type="dxa"/>
          </w:tcPr>
          <w:p>
            <w:pPr>
              <w:overflowPunct w:val="0"/>
              <w:spacing w:line="280" w:lineRule="exact"/>
              <w:jc w:val="left"/>
              <w:rPr>
                <w:rFonts w:eastAsia="方正黑体_GBK"/>
                <w:kern w:val="0"/>
                <w:sz w:val="15"/>
                <w:szCs w:val="15"/>
              </w:rPr>
            </w:pPr>
          </w:p>
        </w:tc>
        <w:tc>
          <w:tcPr>
            <w:tcW w:w="709" w:type="dxa"/>
          </w:tcPr>
          <w:p>
            <w:pPr>
              <w:overflowPunct w:val="0"/>
              <w:spacing w:line="280" w:lineRule="exact"/>
              <w:jc w:val="left"/>
              <w:rPr>
                <w:rFonts w:eastAsia="方正黑体_GBK"/>
                <w:kern w:val="0"/>
                <w:sz w:val="15"/>
                <w:szCs w:val="15"/>
              </w:rPr>
            </w:pPr>
          </w:p>
        </w:tc>
        <w:tc>
          <w:tcPr>
            <w:tcW w:w="666"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c>
          <w:tcPr>
            <w:tcW w:w="775" w:type="dxa"/>
          </w:tcPr>
          <w:p>
            <w:pPr>
              <w:overflowPunct w:val="0"/>
              <w:spacing w:line="280" w:lineRule="exact"/>
              <w:jc w:val="left"/>
              <w:rPr>
                <w:rFonts w:eastAsia="方正黑体_GBK"/>
                <w:kern w:val="0"/>
                <w:sz w:val="15"/>
                <w:szCs w:val="15"/>
              </w:rPr>
            </w:pPr>
          </w:p>
        </w:tc>
      </w:tr>
    </w:tbl>
    <w:p>
      <w:pPr>
        <w:spacing w:line="240" w:lineRule="exact"/>
        <w:rPr>
          <w:sz w:val="21"/>
          <w:szCs w:val="21"/>
        </w:rPr>
      </w:pPr>
      <w:r>
        <w:rPr>
          <w:sz w:val="21"/>
          <w:szCs w:val="21"/>
        </w:rPr>
        <w:t>注：审查有相关情况的栏目在方格内填“是”，无相关情况的栏目在方格内填“否”；审查有相关材料的栏目在方格内打“√”，审查无相关材料的栏目在方格内打“×”。</w:t>
      </w:r>
    </w:p>
    <w:p>
      <w:pPr>
        <w:overflowPunct w:val="0"/>
        <w:spacing w:line="400" w:lineRule="exact"/>
        <w:ind w:firstLine="641"/>
        <w:jc w:val="left"/>
        <w:rPr>
          <w:szCs w:val="32"/>
        </w:rPr>
      </w:pPr>
      <w:r>
        <w:rPr>
          <w:kern w:val="0"/>
          <w:sz w:val="28"/>
          <w:szCs w:val="28"/>
        </w:rPr>
        <w:t>填表人：              联系电话：             单位负责人：          填表时间：</w:t>
      </w:r>
      <w:r>
        <w:rPr>
          <w:szCs w:val="32"/>
        </w:rPr>
        <w:t xml:space="preserve"> </w:t>
      </w:r>
    </w:p>
    <w:p>
      <w:pPr>
        <w:spacing w:line="240" w:lineRule="exact"/>
        <w:ind w:right="1281"/>
        <w:rPr>
          <w:rFonts w:eastAsia="方正黑体_GBK"/>
          <w:szCs w:val="32"/>
        </w:rPr>
        <w:sectPr>
          <w:pgSz w:w="16838" w:h="11906" w:orient="landscape"/>
          <w:pgMar w:top="2041" w:right="1588" w:bottom="1985" w:left="1588" w:header="737" w:footer="1644" w:gutter="0"/>
          <w:pgNumType w:fmt="decimal"/>
          <w:cols w:space="720" w:num="1"/>
          <w:docGrid w:type="lines" w:linePitch="580" w:charSpace="-1683"/>
        </w:sect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240" w:lineRule="exact"/>
        <w:rPr>
          <w:rFonts w:ascii="方正黑体_GBK" w:eastAsia="方正黑体_GBK"/>
          <w:szCs w:val="32"/>
        </w:rPr>
      </w:pPr>
    </w:p>
    <w:p>
      <w:pPr>
        <w:spacing w:line="560" w:lineRule="exact"/>
        <w:rPr>
          <w:rFonts w:ascii="方正仿宋_GBK" w:eastAsia="方正仿宋_GBK"/>
          <w:szCs w:val="32"/>
        </w:rPr>
      </w:pPr>
      <w:r>
        <w:rPr>
          <w:rFonts w:hint="eastAsia" w:ascii="方正黑体_GBK" w:eastAsia="方正黑体_GBK"/>
          <w:szCs w:val="32"/>
        </w:rPr>
        <w:t>信息公开类别：主动公开</w:t>
      </w:r>
    </w:p>
    <w:tbl>
      <w:tblPr>
        <w:tblStyle w:val="17"/>
        <w:tblpPr w:leftFromText="180" w:rightFromText="180" w:vertAnchor="text" w:horzAnchor="margin" w:tblpY="100"/>
        <w:tblW w:w="901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9019" w:type="dxa"/>
            <w:tcBorders>
              <w:top w:val="single" w:color="auto" w:sz="4" w:space="0"/>
              <w:left w:val="nil"/>
              <w:bottom w:val="single" w:color="auto" w:sz="4" w:space="0"/>
              <w:right w:val="nil"/>
            </w:tcBorders>
          </w:tcPr>
          <w:p>
            <w:pPr>
              <w:spacing w:line="560" w:lineRule="exact"/>
              <w:ind w:firstLine="272" w:firstLineChars="100"/>
              <w:rPr>
                <w:rFonts w:ascii="方正仿宋_GBK" w:eastAsia="方正仿宋_GBK"/>
                <w:sz w:val="28"/>
                <w:szCs w:val="28"/>
              </w:rPr>
            </w:pPr>
            <w:r>
              <w:rPr>
                <w:rFonts w:hint="eastAsia" w:ascii="方正仿宋_GBK" w:eastAsia="方正仿宋_GBK"/>
                <w:sz w:val="28"/>
                <w:szCs w:val="28"/>
              </w:rPr>
              <w:t>江苏省体育局办公室                        2022年4月14日印发</w:t>
            </w:r>
          </w:p>
        </w:tc>
      </w:tr>
    </w:tbl>
    <w:p>
      <w:pPr>
        <w:spacing w:line="20" w:lineRule="exact"/>
        <w:rPr>
          <w:rFonts w:eastAsia="方正仿宋_GBK"/>
          <w:szCs w:val="32"/>
          <w:lang w:bidi="ar"/>
        </w:rPr>
      </w:pPr>
    </w:p>
    <w:sectPr>
      <w:footerReference r:id="rId9" w:type="even"/>
      <w:pgSz w:w="11906" w:h="16838"/>
      <w:pgMar w:top="2041" w:right="1588" w:bottom="1985" w:left="1588" w:header="737" w:footer="1644" w:gutter="0"/>
      <w:cols w:space="720" w:num="1"/>
      <w:docGrid w:type="linesAndChars" w:linePitch="580"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20" w:rightChars="100"/>
      <w:rPr>
        <w:rStyle w:val="21"/>
        <w:sz w:val="28"/>
        <w:szCs w:val="28"/>
      </w:rPr>
    </w:pPr>
    <w:r>
      <w:rPr>
        <w:rStyle w:val="21"/>
        <w:rFonts w:hint="eastAsia"/>
        <w:sz w:val="28"/>
        <w:szCs w:val="28"/>
      </w:rPr>
      <w:t xml:space="preserve">— </w:t>
    </w:r>
    <w:r>
      <w:rPr>
        <w:sz w:val="28"/>
        <w:szCs w:val="28"/>
      </w:rPr>
      <w:fldChar w:fldCharType="begin"/>
    </w:r>
    <w:r>
      <w:rPr>
        <w:rStyle w:val="21"/>
        <w:sz w:val="28"/>
        <w:szCs w:val="28"/>
      </w:rPr>
      <w:instrText xml:space="preserve">PAGE  </w:instrText>
    </w:r>
    <w:r>
      <w:rPr>
        <w:sz w:val="28"/>
        <w:szCs w:val="28"/>
      </w:rPr>
      <w:fldChar w:fldCharType="separate"/>
    </w:r>
    <w:r>
      <w:rPr>
        <w:rStyle w:val="21"/>
        <w:sz w:val="28"/>
        <w:szCs w:val="28"/>
      </w:rPr>
      <w:t>13</w:t>
    </w:r>
    <w:r>
      <w:rPr>
        <w:sz w:val="28"/>
        <w:szCs w:val="28"/>
      </w:rPr>
      <w:fldChar w:fldCharType="end"/>
    </w:r>
    <w:r>
      <w:rPr>
        <w:rStyle w:val="21"/>
        <w:rFonts w:hint="eastAsia"/>
        <w:sz w:val="28"/>
        <w:szCs w:val="28"/>
      </w:rPr>
      <w:t xml:space="preserve"> —</w:t>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left="320" w:leftChars="100"/>
      <w:jc w:val="center"/>
      <w:rPr>
        <w:rStyle w:val="21"/>
        <w:sz w:val="28"/>
        <w:szCs w:val="28"/>
      </w:rPr>
    </w:pPr>
    <w:r>
      <w:rPr>
        <w:rStyle w:val="21"/>
        <w:rFonts w:hint="eastAsia"/>
        <w:sz w:val="28"/>
        <w:szCs w:val="28"/>
      </w:rPr>
      <w:t xml:space="preserve">— </w:t>
    </w:r>
    <w:r>
      <w:rPr>
        <w:sz w:val="28"/>
        <w:szCs w:val="28"/>
      </w:rPr>
      <w:fldChar w:fldCharType="begin"/>
    </w:r>
    <w:r>
      <w:rPr>
        <w:rStyle w:val="21"/>
        <w:sz w:val="28"/>
        <w:szCs w:val="28"/>
      </w:rPr>
      <w:instrText xml:space="preserve">PAGE  </w:instrText>
    </w:r>
    <w:r>
      <w:rPr>
        <w:sz w:val="28"/>
        <w:szCs w:val="28"/>
      </w:rPr>
      <w:fldChar w:fldCharType="separate"/>
    </w:r>
    <w:r>
      <w:rPr>
        <w:rStyle w:val="21"/>
        <w:sz w:val="28"/>
        <w:szCs w:val="28"/>
      </w:rPr>
      <w:t>14</w:t>
    </w:r>
    <w:r>
      <w:rPr>
        <w:sz w:val="28"/>
        <w:szCs w:val="28"/>
      </w:rPr>
      <w:fldChar w:fldCharType="end"/>
    </w:r>
    <w:r>
      <w:rPr>
        <w:rStyle w:val="21"/>
        <w:rFonts w:hint="eastAsia"/>
        <w:sz w:val="28"/>
        <w:szCs w:val="28"/>
      </w:rPr>
      <w:t xml:space="preserve"> —</w:t>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right="320" w:rightChars="100"/>
                            <w:rPr>
                              <w:rStyle w:val="21"/>
                              <w:sz w:val="28"/>
                              <w:szCs w:val="28"/>
                            </w:rPr>
                          </w:pPr>
                          <w:r>
                            <w:rPr>
                              <w:rStyle w:val="21"/>
                              <w:rFonts w:hint="eastAsia"/>
                              <w:sz w:val="28"/>
                              <w:szCs w:val="28"/>
                            </w:rPr>
                            <w:t xml:space="preserve">— </w:t>
                          </w:r>
                          <w:r>
                            <w:rPr>
                              <w:sz w:val="28"/>
                              <w:szCs w:val="28"/>
                            </w:rPr>
                            <w:fldChar w:fldCharType="begin"/>
                          </w:r>
                          <w:r>
                            <w:rPr>
                              <w:rStyle w:val="21"/>
                              <w:sz w:val="28"/>
                              <w:szCs w:val="28"/>
                            </w:rPr>
                            <w:instrText xml:space="preserve">PAGE  </w:instrText>
                          </w:r>
                          <w:r>
                            <w:rPr>
                              <w:sz w:val="28"/>
                              <w:szCs w:val="28"/>
                            </w:rPr>
                            <w:fldChar w:fldCharType="separate"/>
                          </w:r>
                          <w:r>
                            <w:rPr>
                              <w:rStyle w:val="21"/>
                              <w:sz w:val="28"/>
                              <w:szCs w:val="28"/>
                            </w:rPr>
                            <w:t>7</w:t>
                          </w:r>
                          <w:r>
                            <w:rPr>
                              <w:sz w:val="28"/>
                              <w:szCs w:val="28"/>
                            </w:rPr>
                            <w:fldChar w:fldCharType="end"/>
                          </w:r>
                          <w:r>
                            <w:rPr>
                              <w:rStyle w:val="21"/>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ind w:right="320" w:rightChars="100"/>
                      <w:rPr>
                        <w:rStyle w:val="21"/>
                        <w:sz w:val="28"/>
                        <w:szCs w:val="28"/>
                      </w:rPr>
                    </w:pPr>
                    <w:r>
                      <w:rPr>
                        <w:rStyle w:val="21"/>
                        <w:rFonts w:hint="eastAsia"/>
                        <w:sz w:val="28"/>
                        <w:szCs w:val="28"/>
                      </w:rPr>
                      <w:t xml:space="preserve">— </w:t>
                    </w:r>
                    <w:r>
                      <w:rPr>
                        <w:sz w:val="28"/>
                        <w:szCs w:val="28"/>
                      </w:rPr>
                      <w:fldChar w:fldCharType="begin"/>
                    </w:r>
                    <w:r>
                      <w:rPr>
                        <w:rStyle w:val="21"/>
                        <w:sz w:val="28"/>
                        <w:szCs w:val="28"/>
                      </w:rPr>
                      <w:instrText xml:space="preserve">PAGE  </w:instrText>
                    </w:r>
                    <w:r>
                      <w:rPr>
                        <w:sz w:val="28"/>
                        <w:szCs w:val="28"/>
                      </w:rPr>
                      <w:fldChar w:fldCharType="separate"/>
                    </w:r>
                    <w:r>
                      <w:rPr>
                        <w:rStyle w:val="21"/>
                        <w:sz w:val="28"/>
                        <w:szCs w:val="28"/>
                      </w:rPr>
                      <w:t>7</w:t>
                    </w:r>
                    <w:r>
                      <w:rPr>
                        <w:sz w:val="28"/>
                        <w:szCs w:val="28"/>
                      </w:rPr>
                      <w:fldChar w:fldCharType="end"/>
                    </w:r>
                    <w:r>
                      <w:rPr>
                        <w:rStyle w:val="21"/>
                        <w:rFonts w:hint="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left="320" w:leftChars="100"/>
      <w:jc w:val="center"/>
      <w:rPr>
        <w:rStyle w:val="21"/>
        <w:sz w:val="28"/>
        <w:szCs w:val="28"/>
      </w:rPr>
    </w:pPr>
    <w:r>
      <w:rPr>
        <w:rStyle w:val="21"/>
        <w:rFonts w:hint="eastAsia"/>
        <w:sz w:val="28"/>
        <w:szCs w:val="28"/>
      </w:rPr>
      <w:t xml:space="preserve">— </w:t>
    </w:r>
    <w:r>
      <w:rPr>
        <w:sz w:val="28"/>
        <w:szCs w:val="28"/>
      </w:rPr>
      <w:fldChar w:fldCharType="begin"/>
    </w:r>
    <w:r>
      <w:rPr>
        <w:rStyle w:val="21"/>
        <w:sz w:val="28"/>
        <w:szCs w:val="28"/>
      </w:rPr>
      <w:instrText xml:space="preserve">PAGE  </w:instrText>
    </w:r>
    <w:r>
      <w:rPr>
        <w:sz w:val="28"/>
        <w:szCs w:val="28"/>
      </w:rPr>
      <w:fldChar w:fldCharType="separate"/>
    </w:r>
    <w:r>
      <w:rPr>
        <w:rStyle w:val="21"/>
        <w:sz w:val="28"/>
        <w:szCs w:val="28"/>
      </w:rPr>
      <w:t>6</w:t>
    </w:r>
    <w:r>
      <w:rPr>
        <w:sz w:val="28"/>
        <w:szCs w:val="28"/>
      </w:rPr>
      <w:fldChar w:fldCharType="end"/>
    </w:r>
    <w:r>
      <w:rPr>
        <w:rStyle w:val="21"/>
        <w:rFonts w:hint="eastAsia"/>
        <w:sz w:val="28"/>
        <w:szCs w:val="28"/>
      </w:rPr>
      <w:t xml:space="preserve"> —</w:t>
    </w:r>
  </w:p>
  <w:p>
    <w:pPr>
      <w:pStyle w:val="1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left="320" w:leftChars="100"/>
      <w:jc w:val="center"/>
      <w:rPr>
        <w:rStyle w:val="21"/>
        <w:color w:val="FFFFFF"/>
        <w:sz w:val="28"/>
        <w:szCs w:val="28"/>
      </w:rPr>
    </w:pPr>
    <w:r>
      <w:rPr>
        <w:rStyle w:val="21"/>
        <w:rFonts w:hint="eastAsia"/>
        <w:color w:val="FFFFFF"/>
        <w:sz w:val="28"/>
        <w:szCs w:val="28"/>
      </w:rPr>
      <w:t xml:space="preserve">— </w:t>
    </w:r>
    <w:r>
      <w:rPr>
        <w:color w:val="FFFFFF"/>
        <w:sz w:val="28"/>
        <w:szCs w:val="28"/>
      </w:rPr>
      <w:fldChar w:fldCharType="begin"/>
    </w:r>
    <w:r>
      <w:rPr>
        <w:rStyle w:val="21"/>
        <w:color w:val="FFFFFF"/>
        <w:sz w:val="28"/>
        <w:szCs w:val="28"/>
      </w:rPr>
      <w:instrText xml:space="preserve">PAGE  </w:instrText>
    </w:r>
    <w:r>
      <w:rPr>
        <w:color w:val="FFFFFF"/>
        <w:sz w:val="28"/>
        <w:szCs w:val="28"/>
      </w:rPr>
      <w:fldChar w:fldCharType="separate"/>
    </w:r>
    <w:r>
      <w:rPr>
        <w:rStyle w:val="21"/>
        <w:color w:val="FFFFFF"/>
        <w:sz w:val="28"/>
        <w:szCs w:val="28"/>
      </w:rPr>
      <w:t>16</w:t>
    </w:r>
    <w:r>
      <w:rPr>
        <w:color w:val="FFFFFF"/>
        <w:sz w:val="28"/>
        <w:szCs w:val="28"/>
      </w:rPr>
      <w:fldChar w:fldCharType="end"/>
    </w:r>
    <w:r>
      <w:rPr>
        <w:rStyle w:val="21"/>
        <w:rFonts w:hint="eastAsia"/>
        <w:color w:val="FFFFFF"/>
        <w:sz w:val="28"/>
        <w:szCs w:val="28"/>
      </w:rPr>
      <w:t xml:space="preserve"> —</w:t>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evenAndOddHeaders w:val="1"/>
  <w:drawingGridHorizontalSpacing w:val="156"/>
  <w:drawingGridVerticalSpacing w:val="29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69"/>
    <w:rsid w:val="0000007B"/>
    <w:rsid w:val="0000010F"/>
    <w:rsid w:val="00000589"/>
    <w:rsid w:val="00000CEF"/>
    <w:rsid w:val="00003209"/>
    <w:rsid w:val="000049DB"/>
    <w:rsid w:val="00004A32"/>
    <w:rsid w:val="0001017D"/>
    <w:rsid w:val="000102FD"/>
    <w:rsid w:val="000109B0"/>
    <w:rsid w:val="00012F77"/>
    <w:rsid w:val="00012F81"/>
    <w:rsid w:val="00014F81"/>
    <w:rsid w:val="000154CE"/>
    <w:rsid w:val="00020556"/>
    <w:rsid w:val="00020DAC"/>
    <w:rsid w:val="000225AD"/>
    <w:rsid w:val="00022C8C"/>
    <w:rsid w:val="000231B1"/>
    <w:rsid w:val="00024BEF"/>
    <w:rsid w:val="00024E3F"/>
    <w:rsid w:val="00025381"/>
    <w:rsid w:val="0002539D"/>
    <w:rsid w:val="00025E83"/>
    <w:rsid w:val="00027511"/>
    <w:rsid w:val="00027C8A"/>
    <w:rsid w:val="000303CB"/>
    <w:rsid w:val="00030516"/>
    <w:rsid w:val="00030574"/>
    <w:rsid w:val="00033E9C"/>
    <w:rsid w:val="00034992"/>
    <w:rsid w:val="00037EDC"/>
    <w:rsid w:val="00042270"/>
    <w:rsid w:val="0004248B"/>
    <w:rsid w:val="000425C2"/>
    <w:rsid w:val="00043DA3"/>
    <w:rsid w:val="00044322"/>
    <w:rsid w:val="00044B36"/>
    <w:rsid w:val="000457AA"/>
    <w:rsid w:val="000464F1"/>
    <w:rsid w:val="00047C67"/>
    <w:rsid w:val="000505AC"/>
    <w:rsid w:val="000560CA"/>
    <w:rsid w:val="0005683E"/>
    <w:rsid w:val="00056FAF"/>
    <w:rsid w:val="0006049E"/>
    <w:rsid w:val="00060986"/>
    <w:rsid w:val="00062C9A"/>
    <w:rsid w:val="00062F02"/>
    <w:rsid w:val="00063752"/>
    <w:rsid w:val="0006447A"/>
    <w:rsid w:val="0006479E"/>
    <w:rsid w:val="00064E57"/>
    <w:rsid w:val="000653E5"/>
    <w:rsid w:val="00065BD0"/>
    <w:rsid w:val="00065F11"/>
    <w:rsid w:val="00066BE4"/>
    <w:rsid w:val="00066F9B"/>
    <w:rsid w:val="00074F19"/>
    <w:rsid w:val="0007717B"/>
    <w:rsid w:val="00077713"/>
    <w:rsid w:val="00077E6F"/>
    <w:rsid w:val="00081558"/>
    <w:rsid w:val="000915CB"/>
    <w:rsid w:val="00092509"/>
    <w:rsid w:val="0009331E"/>
    <w:rsid w:val="00093896"/>
    <w:rsid w:val="00094571"/>
    <w:rsid w:val="00095406"/>
    <w:rsid w:val="00095E72"/>
    <w:rsid w:val="00096B3D"/>
    <w:rsid w:val="00097498"/>
    <w:rsid w:val="000A0306"/>
    <w:rsid w:val="000A060B"/>
    <w:rsid w:val="000A1541"/>
    <w:rsid w:val="000A1A7D"/>
    <w:rsid w:val="000A2B8B"/>
    <w:rsid w:val="000A4F95"/>
    <w:rsid w:val="000A644D"/>
    <w:rsid w:val="000A7010"/>
    <w:rsid w:val="000B160A"/>
    <w:rsid w:val="000B2574"/>
    <w:rsid w:val="000B29B2"/>
    <w:rsid w:val="000B2EA2"/>
    <w:rsid w:val="000B4004"/>
    <w:rsid w:val="000B6349"/>
    <w:rsid w:val="000B785A"/>
    <w:rsid w:val="000C23E8"/>
    <w:rsid w:val="000C5217"/>
    <w:rsid w:val="000C56D0"/>
    <w:rsid w:val="000C7F71"/>
    <w:rsid w:val="000D0482"/>
    <w:rsid w:val="000D128B"/>
    <w:rsid w:val="000D13E4"/>
    <w:rsid w:val="000D1638"/>
    <w:rsid w:val="000D1986"/>
    <w:rsid w:val="000D1BC0"/>
    <w:rsid w:val="000D2977"/>
    <w:rsid w:val="000D29A4"/>
    <w:rsid w:val="000D393F"/>
    <w:rsid w:val="000D3E29"/>
    <w:rsid w:val="000D41DE"/>
    <w:rsid w:val="000D4708"/>
    <w:rsid w:val="000D611E"/>
    <w:rsid w:val="000D6354"/>
    <w:rsid w:val="000D792A"/>
    <w:rsid w:val="000D7B06"/>
    <w:rsid w:val="000D7D07"/>
    <w:rsid w:val="000E03F8"/>
    <w:rsid w:val="000E0459"/>
    <w:rsid w:val="000E06B6"/>
    <w:rsid w:val="000E0CA7"/>
    <w:rsid w:val="000E29C6"/>
    <w:rsid w:val="000E2D7D"/>
    <w:rsid w:val="000E3737"/>
    <w:rsid w:val="000E4072"/>
    <w:rsid w:val="000E4B0A"/>
    <w:rsid w:val="000E5CC2"/>
    <w:rsid w:val="000E6016"/>
    <w:rsid w:val="000F0D85"/>
    <w:rsid w:val="000F0E08"/>
    <w:rsid w:val="000F11B0"/>
    <w:rsid w:val="000F2400"/>
    <w:rsid w:val="000F2546"/>
    <w:rsid w:val="000F2ED8"/>
    <w:rsid w:val="000F341E"/>
    <w:rsid w:val="000F35F1"/>
    <w:rsid w:val="000F487B"/>
    <w:rsid w:val="000F4B1E"/>
    <w:rsid w:val="000F5629"/>
    <w:rsid w:val="000F71EF"/>
    <w:rsid w:val="000F796D"/>
    <w:rsid w:val="00101052"/>
    <w:rsid w:val="0010168F"/>
    <w:rsid w:val="001026CF"/>
    <w:rsid w:val="00106253"/>
    <w:rsid w:val="0010685F"/>
    <w:rsid w:val="00106E9C"/>
    <w:rsid w:val="001070C1"/>
    <w:rsid w:val="00107D7B"/>
    <w:rsid w:val="00110219"/>
    <w:rsid w:val="00111665"/>
    <w:rsid w:val="001118A9"/>
    <w:rsid w:val="001118F2"/>
    <w:rsid w:val="00111ABA"/>
    <w:rsid w:val="00113471"/>
    <w:rsid w:val="00113860"/>
    <w:rsid w:val="00114B2A"/>
    <w:rsid w:val="00115249"/>
    <w:rsid w:val="001157A2"/>
    <w:rsid w:val="00115BB1"/>
    <w:rsid w:val="00116307"/>
    <w:rsid w:val="0011766B"/>
    <w:rsid w:val="0012224B"/>
    <w:rsid w:val="0012267E"/>
    <w:rsid w:val="00122A2F"/>
    <w:rsid w:val="001230E2"/>
    <w:rsid w:val="001243CC"/>
    <w:rsid w:val="00125131"/>
    <w:rsid w:val="00125218"/>
    <w:rsid w:val="001255B6"/>
    <w:rsid w:val="00125827"/>
    <w:rsid w:val="0012614E"/>
    <w:rsid w:val="001272C4"/>
    <w:rsid w:val="00132FFC"/>
    <w:rsid w:val="001332EB"/>
    <w:rsid w:val="00133598"/>
    <w:rsid w:val="00133700"/>
    <w:rsid w:val="00134084"/>
    <w:rsid w:val="001344C7"/>
    <w:rsid w:val="001356E8"/>
    <w:rsid w:val="00135E19"/>
    <w:rsid w:val="00136679"/>
    <w:rsid w:val="00137788"/>
    <w:rsid w:val="00137C19"/>
    <w:rsid w:val="001402C0"/>
    <w:rsid w:val="00140D02"/>
    <w:rsid w:val="0014198C"/>
    <w:rsid w:val="00141FAF"/>
    <w:rsid w:val="00142142"/>
    <w:rsid w:val="0014322F"/>
    <w:rsid w:val="001432BE"/>
    <w:rsid w:val="00144868"/>
    <w:rsid w:val="00146481"/>
    <w:rsid w:val="001477D8"/>
    <w:rsid w:val="00147FAB"/>
    <w:rsid w:val="001502AE"/>
    <w:rsid w:val="0015082B"/>
    <w:rsid w:val="00150C2B"/>
    <w:rsid w:val="001514F6"/>
    <w:rsid w:val="00151CD3"/>
    <w:rsid w:val="00154053"/>
    <w:rsid w:val="0015454C"/>
    <w:rsid w:val="00156D1A"/>
    <w:rsid w:val="00157620"/>
    <w:rsid w:val="001600E0"/>
    <w:rsid w:val="00160BBC"/>
    <w:rsid w:val="0016177E"/>
    <w:rsid w:val="0016478E"/>
    <w:rsid w:val="00164C9A"/>
    <w:rsid w:val="00165B97"/>
    <w:rsid w:val="00166955"/>
    <w:rsid w:val="00167946"/>
    <w:rsid w:val="00167D25"/>
    <w:rsid w:val="00170961"/>
    <w:rsid w:val="00170977"/>
    <w:rsid w:val="0017158F"/>
    <w:rsid w:val="00171F80"/>
    <w:rsid w:val="00172E9B"/>
    <w:rsid w:val="0017413A"/>
    <w:rsid w:val="00177108"/>
    <w:rsid w:val="00177743"/>
    <w:rsid w:val="00180BBC"/>
    <w:rsid w:val="001814F2"/>
    <w:rsid w:val="00181F0E"/>
    <w:rsid w:val="001822F0"/>
    <w:rsid w:val="00182A97"/>
    <w:rsid w:val="0018478F"/>
    <w:rsid w:val="00184DAB"/>
    <w:rsid w:val="001859E8"/>
    <w:rsid w:val="00185DBE"/>
    <w:rsid w:val="00185EAF"/>
    <w:rsid w:val="00186BA5"/>
    <w:rsid w:val="001878A8"/>
    <w:rsid w:val="001879CA"/>
    <w:rsid w:val="00187C7E"/>
    <w:rsid w:val="00187FC2"/>
    <w:rsid w:val="0019073F"/>
    <w:rsid w:val="00190B82"/>
    <w:rsid w:val="0019440A"/>
    <w:rsid w:val="001963EF"/>
    <w:rsid w:val="001975CA"/>
    <w:rsid w:val="00197821"/>
    <w:rsid w:val="001A1128"/>
    <w:rsid w:val="001A1D4F"/>
    <w:rsid w:val="001A2E2D"/>
    <w:rsid w:val="001A36D9"/>
    <w:rsid w:val="001A43C8"/>
    <w:rsid w:val="001A4DB9"/>
    <w:rsid w:val="001A4DC8"/>
    <w:rsid w:val="001A5E37"/>
    <w:rsid w:val="001A640B"/>
    <w:rsid w:val="001A680F"/>
    <w:rsid w:val="001A6D6A"/>
    <w:rsid w:val="001A6DF7"/>
    <w:rsid w:val="001A7511"/>
    <w:rsid w:val="001A77A5"/>
    <w:rsid w:val="001B0073"/>
    <w:rsid w:val="001B01E1"/>
    <w:rsid w:val="001B0BF3"/>
    <w:rsid w:val="001B1218"/>
    <w:rsid w:val="001B18E5"/>
    <w:rsid w:val="001B41D7"/>
    <w:rsid w:val="001B4BA9"/>
    <w:rsid w:val="001B7977"/>
    <w:rsid w:val="001B7DCE"/>
    <w:rsid w:val="001C032B"/>
    <w:rsid w:val="001C08FA"/>
    <w:rsid w:val="001C094C"/>
    <w:rsid w:val="001C244B"/>
    <w:rsid w:val="001C24D9"/>
    <w:rsid w:val="001C2901"/>
    <w:rsid w:val="001C2AA0"/>
    <w:rsid w:val="001C4A7E"/>
    <w:rsid w:val="001C577F"/>
    <w:rsid w:val="001C60AE"/>
    <w:rsid w:val="001C7E24"/>
    <w:rsid w:val="001D01AC"/>
    <w:rsid w:val="001D2B79"/>
    <w:rsid w:val="001D307F"/>
    <w:rsid w:val="001D427A"/>
    <w:rsid w:val="001D5CF5"/>
    <w:rsid w:val="001D6367"/>
    <w:rsid w:val="001D7635"/>
    <w:rsid w:val="001D7ACB"/>
    <w:rsid w:val="001D7F45"/>
    <w:rsid w:val="001E0847"/>
    <w:rsid w:val="001E0EA1"/>
    <w:rsid w:val="001E195A"/>
    <w:rsid w:val="001E33EB"/>
    <w:rsid w:val="001E3876"/>
    <w:rsid w:val="001E3DFF"/>
    <w:rsid w:val="001E49E2"/>
    <w:rsid w:val="001E4CCE"/>
    <w:rsid w:val="001E4F84"/>
    <w:rsid w:val="001E5223"/>
    <w:rsid w:val="001E5576"/>
    <w:rsid w:val="001F0530"/>
    <w:rsid w:val="001F0AF4"/>
    <w:rsid w:val="001F11BF"/>
    <w:rsid w:val="001F1210"/>
    <w:rsid w:val="001F1F8D"/>
    <w:rsid w:val="001F2839"/>
    <w:rsid w:val="001F4774"/>
    <w:rsid w:val="001F4D41"/>
    <w:rsid w:val="001F520A"/>
    <w:rsid w:val="001F54A7"/>
    <w:rsid w:val="001F6E27"/>
    <w:rsid w:val="002004B6"/>
    <w:rsid w:val="00202188"/>
    <w:rsid w:val="002029D3"/>
    <w:rsid w:val="0020349C"/>
    <w:rsid w:val="0020376B"/>
    <w:rsid w:val="00203808"/>
    <w:rsid w:val="002077F3"/>
    <w:rsid w:val="00210564"/>
    <w:rsid w:val="00210AF7"/>
    <w:rsid w:val="00210DB4"/>
    <w:rsid w:val="0021122B"/>
    <w:rsid w:val="002112F1"/>
    <w:rsid w:val="00211424"/>
    <w:rsid w:val="002122CE"/>
    <w:rsid w:val="0021334C"/>
    <w:rsid w:val="002135B7"/>
    <w:rsid w:val="0021387A"/>
    <w:rsid w:val="00213C95"/>
    <w:rsid w:val="0021400C"/>
    <w:rsid w:val="00214C39"/>
    <w:rsid w:val="002158F8"/>
    <w:rsid w:val="00215F1A"/>
    <w:rsid w:val="002165E2"/>
    <w:rsid w:val="00217B46"/>
    <w:rsid w:val="002200BF"/>
    <w:rsid w:val="002204E7"/>
    <w:rsid w:val="00220967"/>
    <w:rsid w:val="00221945"/>
    <w:rsid w:val="00222421"/>
    <w:rsid w:val="0022277E"/>
    <w:rsid w:val="002227C8"/>
    <w:rsid w:val="00223989"/>
    <w:rsid w:val="00223B04"/>
    <w:rsid w:val="00224654"/>
    <w:rsid w:val="0022468E"/>
    <w:rsid w:val="0022506F"/>
    <w:rsid w:val="002259A9"/>
    <w:rsid w:val="0022714E"/>
    <w:rsid w:val="002279A3"/>
    <w:rsid w:val="0023012F"/>
    <w:rsid w:val="00234D2B"/>
    <w:rsid w:val="00234DB0"/>
    <w:rsid w:val="00234E65"/>
    <w:rsid w:val="00237426"/>
    <w:rsid w:val="00240497"/>
    <w:rsid w:val="00241B95"/>
    <w:rsid w:val="0024284B"/>
    <w:rsid w:val="00243613"/>
    <w:rsid w:val="00243920"/>
    <w:rsid w:val="00247078"/>
    <w:rsid w:val="002470C6"/>
    <w:rsid w:val="002507B5"/>
    <w:rsid w:val="00251F84"/>
    <w:rsid w:val="002526BE"/>
    <w:rsid w:val="00253943"/>
    <w:rsid w:val="00253CF2"/>
    <w:rsid w:val="00254F0D"/>
    <w:rsid w:val="002558D4"/>
    <w:rsid w:val="00256A9B"/>
    <w:rsid w:val="002619CE"/>
    <w:rsid w:val="002624C1"/>
    <w:rsid w:val="00263311"/>
    <w:rsid w:val="0026636D"/>
    <w:rsid w:val="00266535"/>
    <w:rsid w:val="0026692C"/>
    <w:rsid w:val="00266E65"/>
    <w:rsid w:val="00271427"/>
    <w:rsid w:val="00272725"/>
    <w:rsid w:val="00272909"/>
    <w:rsid w:val="00272CC7"/>
    <w:rsid w:val="00273FCB"/>
    <w:rsid w:val="002741D7"/>
    <w:rsid w:val="00274B62"/>
    <w:rsid w:val="002754CD"/>
    <w:rsid w:val="00276B9C"/>
    <w:rsid w:val="00277029"/>
    <w:rsid w:val="002808CC"/>
    <w:rsid w:val="00280C27"/>
    <w:rsid w:val="00281094"/>
    <w:rsid w:val="0028256F"/>
    <w:rsid w:val="00283F43"/>
    <w:rsid w:val="00285856"/>
    <w:rsid w:val="00285B4C"/>
    <w:rsid w:val="00287541"/>
    <w:rsid w:val="00291B5D"/>
    <w:rsid w:val="00292000"/>
    <w:rsid w:val="002928A5"/>
    <w:rsid w:val="00294026"/>
    <w:rsid w:val="00294AF8"/>
    <w:rsid w:val="00295491"/>
    <w:rsid w:val="002955D9"/>
    <w:rsid w:val="00295B43"/>
    <w:rsid w:val="002961AA"/>
    <w:rsid w:val="0029691D"/>
    <w:rsid w:val="002975EF"/>
    <w:rsid w:val="00297A71"/>
    <w:rsid w:val="002A2AEC"/>
    <w:rsid w:val="002A2B12"/>
    <w:rsid w:val="002A55BC"/>
    <w:rsid w:val="002A5A0A"/>
    <w:rsid w:val="002A640C"/>
    <w:rsid w:val="002A6BFE"/>
    <w:rsid w:val="002A7C2F"/>
    <w:rsid w:val="002B008F"/>
    <w:rsid w:val="002B1314"/>
    <w:rsid w:val="002B1CDA"/>
    <w:rsid w:val="002B243C"/>
    <w:rsid w:val="002B2788"/>
    <w:rsid w:val="002B2C9A"/>
    <w:rsid w:val="002B55B1"/>
    <w:rsid w:val="002B5E7F"/>
    <w:rsid w:val="002B66DD"/>
    <w:rsid w:val="002C0072"/>
    <w:rsid w:val="002C1A95"/>
    <w:rsid w:val="002C27F2"/>
    <w:rsid w:val="002C2DE8"/>
    <w:rsid w:val="002C3DDB"/>
    <w:rsid w:val="002C5359"/>
    <w:rsid w:val="002C55B6"/>
    <w:rsid w:val="002C58FE"/>
    <w:rsid w:val="002C5AF9"/>
    <w:rsid w:val="002C5C25"/>
    <w:rsid w:val="002C6D6D"/>
    <w:rsid w:val="002C72E0"/>
    <w:rsid w:val="002C74C2"/>
    <w:rsid w:val="002C7F35"/>
    <w:rsid w:val="002D11C0"/>
    <w:rsid w:val="002D1A1B"/>
    <w:rsid w:val="002D25F5"/>
    <w:rsid w:val="002D2A74"/>
    <w:rsid w:val="002D2C0E"/>
    <w:rsid w:val="002D2FBD"/>
    <w:rsid w:val="002D4237"/>
    <w:rsid w:val="002D4643"/>
    <w:rsid w:val="002D5F3F"/>
    <w:rsid w:val="002D64D3"/>
    <w:rsid w:val="002D76AD"/>
    <w:rsid w:val="002E3373"/>
    <w:rsid w:val="002E3791"/>
    <w:rsid w:val="002E4838"/>
    <w:rsid w:val="002E7957"/>
    <w:rsid w:val="002F09ED"/>
    <w:rsid w:val="002F0FB5"/>
    <w:rsid w:val="002F10A7"/>
    <w:rsid w:val="002F1C9D"/>
    <w:rsid w:val="002F2800"/>
    <w:rsid w:val="002F2C28"/>
    <w:rsid w:val="002F4A84"/>
    <w:rsid w:val="002F6096"/>
    <w:rsid w:val="002F6148"/>
    <w:rsid w:val="002F6774"/>
    <w:rsid w:val="0030044B"/>
    <w:rsid w:val="0030286F"/>
    <w:rsid w:val="00303C3E"/>
    <w:rsid w:val="00305D8E"/>
    <w:rsid w:val="003076B9"/>
    <w:rsid w:val="003102DA"/>
    <w:rsid w:val="00311FDB"/>
    <w:rsid w:val="00313D02"/>
    <w:rsid w:val="00314577"/>
    <w:rsid w:val="0031531C"/>
    <w:rsid w:val="003203FB"/>
    <w:rsid w:val="0032096F"/>
    <w:rsid w:val="00321F01"/>
    <w:rsid w:val="003220E3"/>
    <w:rsid w:val="003232FB"/>
    <w:rsid w:val="003252B4"/>
    <w:rsid w:val="00325566"/>
    <w:rsid w:val="00326460"/>
    <w:rsid w:val="003311F4"/>
    <w:rsid w:val="003323FD"/>
    <w:rsid w:val="0033377C"/>
    <w:rsid w:val="00336C56"/>
    <w:rsid w:val="00337D2E"/>
    <w:rsid w:val="00340546"/>
    <w:rsid w:val="00340B32"/>
    <w:rsid w:val="003416EF"/>
    <w:rsid w:val="003417F0"/>
    <w:rsid w:val="003422FD"/>
    <w:rsid w:val="0034550E"/>
    <w:rsid w:val="00346AB7"/>
    <w:rsid w:val="003509CB"/>
    <w:rsid w:val="00352093"/>
    <w:rsid w:val="003521F2"/>
    <w:rsid w:val="00352279"/>
    <w:rsid w:val="003533BE"/>
    <w:rsid w:val="003534D0"/>
    <w:rsid w:val="0035370F"/>
    <w:rsid w:val="00354306"/>
    <w:rsid w:val="00355110"/>
    <w:rsid w:val="00356C76"/>
    <w:rsid w:val="00357C5E"/>
    <w:rsid w:val="00360D09"/>
    <w:rsid w:val="00361019"/>
    <w:rsid w:val="00361669"/>
    <w:rsid w:val="00361DA7"/>
    <w:rsid w:val="00361F6C"/>
    <w:rsid w:val="00362024"/>
    <w:rsid w:val="0036212D"/>
    <w:rsid w:val="003624DE"/>
    <w:rsid w:val="00364330"/>
    <w:rsid w:val="0036440D"/>
    <w:rsid w:val="003656B3"/>
    <w:rsid w:val="00366A76"/>
    <w:rsid w:val="00366E25"/>
    <w:rsid w:val="00367828"/>
    <w:rsid w:val="00370773"/>
    <w:rsid w:val="00370B27"/>
    <w:rsid w:val="00371A40"/>
    <w:rsid w:val="003724E0"/>
    <w:rsid w:val="003725A5"/>
    <w:rsid w:val="00372644"/>
    <w:rsid w:val="00373147"/>
    <w:rsid w:val="0037386A"/>
    <w:rsid w:val="00373A34"/>
    <w:rsid w:val="00374F43"/>
    <w:rsid w:val="00376BD4"/>
    <w:rsid w:val="00380128"/>
    <w:rsid w:val="00380DD7"/>
    <w:rsid w:val="00381120"/>
    <w:rsid w:val="00383223"/>
    <w:rsid w:val="00383495"/>
    <w:rsid w:val="00383890"/>
    <w:rsid w:val="00385B9E"/>
    <w:rsid w:val="00385DBE"/>
    <w:rsid w:val="003860C0"/>
    <w:rsid w:val="003867CB"/>
    <w:rsid w:val="003877A3"/>
    <w:rsid w:val="00390103"/>
    <w:rsid w:val="0039146B"/>
    <w:rsid w:val="00391E8E"/>
    <w:rsid w:val="00392543"/>
    <w:rsid w:val="0039434C"/>
    <w:rsid w:val="0039435C"/>
    <w:rsid w:val="003947BE"/>
    <w:rsid w:val="00396BCD"/>
    <w:rsid w:val="003A0C52"/>
    <w:rsid w:val="003A220D"/>
    <w:rsid w:val="003A39CE"/>
    <w:rsid w:val="003A430B"/>
    <w:rsid w:val="003A5B5C"/>
    <w:rsid w:val="003A5BE7"/>
    <w:rsid w:val="003A6019"/>
    <w:rsid w:val="003A6B3A"/>
    <w:rsid w:val="003A7964"/>
    <w:rsid w:val="003B071B"/>
    <w:rsid w:val="003B1FBC"/>
    <w:rsid w:val="003B2363"/>
    <w:rsid w:val="003B2595"/>
    <w:rsid w:val="003B2EAF"/>
    <w:rsid w:val="003B4CEC"/>
    <w:rsid w:val="003B5570"/>
    <w:rsid w:val="003B60DB"/>
    <w:rsid w:val="003B70E2"/>
    <w:rsid w:val="003B713B"/>
    <w:rsid w:val="003B75A2"/>
    <w:rsid w:val="003C0069"/>
    <w:rsid w:val="003C0118"/>
    <w:rsid w:val="003C0CE3"/>
    <w:rsid w:val="003C108B"/>
    <w:rsid w:val="003C1340"/>
    <w:rsid w:val="003C199A"/>
    <w:rsid w:val="003C216E"/>
    <w:rsid w:val="003C318B"/>
    <w:rsid w:val="003C4A74"/>
    <w:rsid w:val="003C4C53"/>
    <w:rsid w:val="003C5CAE"/>
    <w:rsid w:val="003C6821"/>
    <w:rsid w:val="003C6C2D"/>
    <w:rsid w:val="003C75C3"/>
    <w:rsid w:val="003C7B39"/>
    <w:rsid w:val="003D0C5A"/>
    <w:rsid w:val="003D2975"/>
    <w:rsid w:val="003D39CC"/>
    <w:rsid w:val="003D3B3D"/>
    <w:rsid w:val="003D4226"/>
    <w:rsid w:val="003D43D9"/>
    <w:rsid w:val="003D4FC3"/>
    <w:rsid w:val="003D5640"/>
    <w:rsid w:val="003D5F62"/>
    <w:rsid w:val="003E0442"/>
    <w:rsid w:val="003E0939"/>
    <w:rsid w:val="003E0B28"/>
    <w:rsid w:val="003E2FFD"/>
    <w:rsid w:val="003E3BF0"/>
    <w:rsid w:val="003E45AB"/>
    <w:rsid w:val="003E4A84"/>
    <w:rsid w:val="003E69EA"/>
    <w:rsid w:val="003E704E"/>
    <w:rsid w:val="003F02D2"/>
    <w:rsid w:val="003F051B"/>
    <w:rsid w:val="003F127F"/>
    <w:rsid w:val="003F1734"/>
    <w:rsid w:val="003F18F2"/>
    <w:rsid w:val="003F1FDD"/>
    <w:rsid w:val="003F26D2"/>
    <w:rsid w:val="003F5592"/>
    <w:rsid w:val="003F5B90"/>
    <w:rsid w:val="003F6809"/>
    <w:rsid w:val="003F7AC5"/>
    <w:rsid w:val="003F7EFA"/>
    <w:rsid w:val="00400146"/>
    <w:rsid w:val="00402405"/>
    <w:rsid w:val="0040242A"/>
    <w:rsid w:val="00403A5F"/>
    <w:rsid w:val="00403C6C"/>
    <w:rsid w:val="00404DF3"/>
    <w:rsid w:val="0040566F"/>
    <w:rsid w:val="00405D78"/>
    <w:rsid w:val="00405E3F"/>
    <w:rsid w:val="0040796B"/>
    <w:rsid w:val="004104A4"/>
    <w:rsid w:val="00410595"/>
    <w:rsid w:val="00412FA9"/>
    <w:rsid w:val="004134D7"/>
    <w:rsid w:val="00415C51"/>
    <w:rsid w:val="004167C7"/>
    <w:rsid w:val="00416F78"/>
    <w:rsid w:val="00417382"/>
    <w:rsid w:val="0042020D"/>
    <w:rsid w:val="00421E02"/>
    <w:rsid w:val="00421FC0"/>
    <w:rsid w:val="004238CA"/>
    <w:rsid w:val="00423FD0"/>
    <w:rsid w:val="004244A7"/>
    <w:rsid w:val="0042545F"/>
    <w:rsid w:val="004255DF"/>
    <w:rsid w:val="00425967"/>
    <w:rsid w:val="00432441"/>
    <w:rsid w:val="004346F0"/>
    <w:rsid w:val="00435381"/>
    <w:rsid w:val="00435BBA"/>
    <w:rsid w:val="004360FE"/>
    <w:rsid w:val="004375A0"/>
    <w:rsid w:val="00437843"/>
    <w:rsid w:val="00441C49"/>
    <w:rsid w:val="0044337D"/>
    <w:rsid w:val="00443FAC"/>
    <w:rsid w:val="00444E26"/>
    <w:rsid w:val="00445BFA"/>
    <w:rsid w:val="00446717"/>
    <w:rsid w:val="004470BC"/>
    <w:rsid w:val="00447B1D"/>
    <w:rsid w:val="0045024E"/>
    <w:rsid w:val="00450909"/>
    <w:rsid w:val="004517B8"/>
    <w:rsid w:val="00451E8C"/>
    <w:rsid w:val="00452FF6"/>
    <w:rsid w:val="0045316C"/>
    <w:rsid w:val="00453EBF"/>
    <w:rsid w:val="004550CB"/>
    <w:rsid w:val="004555EA"/>
    <w:rsid w:val="004565A1"/>
    <w:rsid w:val="00456C71"/>
    <w:rsid w:val="0045703C"/>
    <w:rsid w:val="0046015D"/>
    <w:rsid w:val="00461E82"/>
    <w:rsid w:val="00461FCE"/>
    <w:rsid w:val="00462E17"/>
    <w:rsid w:val="00464083"/>
    <w:rsid w:val="004645EB"/>
    <w:rsid w:val="004646B3"/>
    <w:rsid w:val="004704BB"/>
    <w:rsid w:val="00471026"/>
    <w:rsid w:val="004719D8"/>
    <w:rsid w:val="00473389"/>
    <w:rsid w:val="0047458A"/>
    <w:rsid w:val="00474788"/>
    <w:rsid w:val="00474F12"/>
    <w:rsid w:val="0047542D"/>
    <w:rsid w:val="004754B0"/>
    <w:rsid w:val="00475B5B"/>
    <w:rsid w:val="004761B2"/>
    <w:rsid w:val="00476597"/>
    <w:rsid w:val="004765BD"/>
    <w:rsid w:val="00476A84"/>
    <w:rsid w:val="00480FD6"/>
    <w:rsid w:val="00481270"/>
    <w:rsid w:val="004839A9"/>
    <w:rsid w:val="00484C34"/>
    <w:rsid w:val="00485B5F"/>
    <w:rsid w:val="004868C1"/>
    <w:rsid w:val="00486A01"/>
    <w:rsid w:val="00486DCF"/>
    <w:rsid w:val="00486F35"/>
    <w:rsid w:val="00490377"/>
    <w:rsid w:val="00490E0B"/>
    <w:rsid w:val="0049175D"/>
    <w:rsid w:val="00491F99"/>
    <w:rsid w:val="00493708"/>
    <w:rsid w:val="00494369"/>
    <w:rsid w:val="00495E77"/>
    <w:rsid w:val="0049746B"/>
    <w:rsid w:val="004A09F4"/>
    <w:rsid w:val="004A0B3F"/>
    <w:rsid w:val="004A1512"/>
    <w:rsid w:val="004A27E9"/>
    <w:rsid w:val="004A3050"/>
    <w:rsid w:val="004A4022"/>
    <w:rsid w:val="004A658F"/>
    <w:rsid w:val="004A6737"/>
    <w:rsid w:val="004A6EC6"/>
    <w:rsid w:val="004A72A2"/>
    <w:rsid w:val="004A739A"/>
    <w:rsid w:val="004A7596"/>
    <w:rsid w:val="004B0754"/>
    <w:rsid w:val="004B16F7"/>
    <w:rsid w:val="004B28BF"/>
    <w:rsid w:val="004B2A72"/>
    <w:rsid w:val="004B3178"/>
    <w:rsid w:val="004B3819"/>
    <w:rsid w:val="004B40A6"/>
    <w:rsid w:val="004B5C4A"/>
    <w:rsid w:val="004B604B"/>
    <w:rsid w:val="004B71E1"/>
    <w:rsid w:val="004C0769"/>
    <w:rsid w:val="004C0A8D"/>
    <w:rsid w:val="004C12F1"/>
    <w:rsid w:val="004C2C46"/>
    <w:rsid w:val="004C498B"/>
    <w:rsid w:val="004C50E5"/>
    <w:rsid w:val="004D0D84"/>
    <w:rsid w:val="004D2505"/>
    <w:rsid w:val="004D3956"/>
    <w:rsid w:val="004D4430"/>
    <w:rsid w:val="004D462E"/>
    <w:rsid w:val="004D61C2"/>
    <w:rsid w:val="004D6512"/>
    <w:rsid w:val="004D7F17"/>
    <w:rsid w:val="004E1457"/>
    <w:rsid w:val="004E1F4D"/>
    <w:rsid w:val="004E4C1E"/>
    <w:rsid w:val="004E4F88"/>
    <w:rsid w:val="004E5656"/>
    <w:rsid w:val="004E5BD4"/>
    <w:rsid w:val="004E6759"/>
    <w:rsid w:val="004E6A3C"/>
    <w:rsid w:val="004E6F70"/>
    <w:rsid w:val="004F03B1"/>
    <w:rsid w:val="004F0C0C"/>
    <w:rsid w:val="004F1B34"/>
    <w:rsid w:val="004F2493"/>
    <w:rsid w:val="004F2B62"/>
    <w:rsid w:val="004F3083"/>
    <w:rsid w:val="004F64EC"/>
    <w:rsid w:val="004F6938"/>
    <w:rsid w:val="004F6E99"/>
    <w:rsid w:val="004F70CC"/>
    <w:rsid w:val="004F7F96"/>
    <w:rsid w:val="005013DF"/>
    <w:rsid w:val="00501BEE"/>
    <w:rsid w:val="00503343"/>
    <w:rsid w:val="00503FCA"/>
    <w:rsid w:val="00506109"/>
    <w:rsid w:val="0050674D"/>
    <w:rsid w:val="005074EE"/>
    <w:rsid w:val="005103ED"/>
    <w:rsid w:val="005109F6"/>
    <w:rsid w:val="00511760"/>
    <w:rsid w:val="00512856"/>
    <w:rsid w:val="00512E18"/>
    <w:rsid w:val="00513065"/>
    <w:rsid w:val="00513C24"/>
    <w:rsid w:val="005143D4"/>
    <w:rsid w:val="00514416"/>
    <w:rsid w:val="00516006"/>
    <w:rsid w:val="0051615C"/>
    <w:rsid w:val="005173C5"/>
    <w:rsid w:val="00517EB8"/>
    <w:rsid w:val="00520678"/>
    <w:rsid w:val="00520741"/>
    <w:rsid w:val="00521B0F"/>
    <w:rsid w:val="0052416E"/>
    <w:rsid w:val="00524773"/>
    <w:rsid w:val="0052521D"/>
    <w:rsid w:val="005275D9"/>
    <w:rsid w:val="00527DDB"/>
    <w:rsid w:val="00530785"/>
    <w:rsid w:val="005315E3"/>
    <w:rsid w:val="00531C96"/>
    <w:rsid w:val="005326F2"/>
    <w:rsid w:val="005337C4"/>
    <w:rsid w:val="00534106"/>
    <w:rsid w:val="005346AE"/>
    <w:rsid w:val="00536F8E"/>
    <w:rsid w:val="0054196F"/>
    <w:rsid w:val="005428BE"/>
    <w:rsid w:val="00544052"/>
    <w:rsid w:val="00550009"/>
    <w:rsid w:val="00550654"/>
    <w:rsid w:val="00550906"/>
    <w:rsid w:val="00550F21"/>
    <w:rsid w:val="005525F3"/>
    <w:rsid w:val="00552CB5"/>
    <w:rsid w:val="00553DF6"/>
    <w:rsid w:val="00554901"/>
    <w:rsid w:val="00554906"/>
    <w:rsid w:val="00555C60"/>
    <w:rsid w:val="005567AF"/>
    <w:rsid w:val="00560C5E"/>
    <w:rsid w:val="00560EEC"/>
    <w:rsid w:val="0056155E"/>
    <w:rsid w:val="005622DC"/>
    <w:rsid w:val="0056234C"/>
    <w:rsid w:val="005626A7"/>
    <w:rsid w:val="00562DDA"/>
    <w:rsid w:val="00563154"/>
    <w:rsid w:val="005648A5"/>
    <w:rsid w:val="0056661D"/>
    <w:rsid w:val="0056663B"/>
    <w:rsid w:val="0056680C"/>
    <w:rsid w:val="0056724F"/>
    <w:rsid w:val="00567E5F"/>
    <w:rsid w:val="0057220D"/>
    <w:rsid w:val="00572A7B"/>
    <w:rsid w:val="00574395"/>
    <w:rsid w:val="00575BA6"/>
    <w:rsid w:val="00575C4A"/>
    <w:rsid w:val="005805B3"/>
    <w:rsid w:val="00584880"/>
    <w:rsid w:val="00584FD5"/>
    <w:rsid w:val="00584FFC"/>
    <w:rsid w:val="00586F85"/>
    <w:rsid w:val="0058726F"/>
    <w:rsid w:val="005907EC"/>
    <w:rsid w:val="0059089E"/>
    <w:rsid w:val="00591059"/>
    <w:rsid w:val="00591352"/>
    <w:rsid w:val="00591953"/>
    <w:rsid w:val="00592015"/>
    <w:rsid w:val="00592E71"/>
    <w:rsid w:val="005937B3"/>
    <w:rsid w:val="00593D4D"/>
    <w:rsid w:val="0059442D"/>
    <w:rsid w:val="005945A6"/>
    <w:rsid w:val="00594A89"/>
    <w:rsid w:val="00594B44"/>
    <w:rsid w:val="00594BD0"/>
    <w:rsid w:val="00595DE6"/>
    <w:rsid w:val="00596210"/>
    <w:rsid w:val="00596391"/>
    <w:rsid w:val="005977C9"/>
    <w:rsid w:val="005977F6"/>
    <w:rsid w:val="005A0768"/>
    <w:rsid w:val="005A093B"/>
    <w:rsid w:val="005A2853"/>
    <w:rsid w:val="005A4C05"/>
    <w:rsid w:val="005A5D16"/>
    <w:rsid w:val="005A7569"/>
    <w:rsid w:val="005A7B7B"/>
    <w:rsid w:val="005B04EC"/>
    <w:rsid w:val="005B123B"/>
    <w:rsid w:val="005B273B"/>
    <w:rsid w:val="005B2DF3"/>
    <w:rsid w:val="005B2F0E"/>
    <w:rsid w:val="005B4438"/>
    <w:rsid w:val="005B4704"/>
    <w:rsid w:val="005B57B1"/>
    <w:rsid w:val="005B6289"/>
    <w:rsid w:val="005B660E"/>
    <w:rsid w:val="005B6E32"/>
    <w:rsid w:val="005C0D5C"/>
    <w:rsid w:val="005C1B54"/>
    <w:rsid w:val="005C1E4B"/>
    <w:rsid w:val="005C4163"/>
    <w:rsid w:val="005C565E"/>
    <w:rsid w:val="005C585A"/>
    <w:rsid w:val="005C5B39"/>
    <w:rsid w:val="005C5EAC"/>
    <w:rsid w:val="005D0EEA"/>
    <w:rsid w:val="005D1399"/>
    <w:rsid w:val="005D195A"/>
    <w:rsid w:val="005D291B"/>
    <w:rsid w:val="005D2B29"/>
    <w:rsid w:val="005D2B84"/>
    <w:rsid w:val="005D3519"/>
    <w:rsid w:val="005D3992"/>
    <w:rsid w:val="005D46BB"/>
    <w:rsid w:val="005D5C5A"/>
    <w:rsid w:val="005D5F96"/>
    <w:rsid w:val="005D641F"/>
    <w:rsid w:val="005D69A0"/>
    <w:rsid w:val="005D7ACA"/>
    <w:rsid w:val="005E19A7"/>
    <w:rsid w:val="005E1ABD"/>
    <w:rsid w:val="005E1FD4"/>
    <w:rsid w:val="005E3009"/>
    <w:rsid w:val="005E463B"/>
    <w:rsid w:val="005E5767"/>
    <w:rsid w:val="005E66D6"/>
    <w:rsid w:val="005E6E5A"/>
    <w:rsid w:val="005E77EA"/>
    <w:rsid w:val="005F16F9"/>
    <w:rsid w:val="005F18C6"/>
    <w:rsid w:val="005F2670"/>
    <w:rsid w:val="005F419C"/>
    <w:rsid w:val="005F4E67"/>
    <w:rsid w:val="005F5108"/>
    <w:rsid w:val="005F62AD"/>
    <w:rsid w:val="005F6F0C"/>
    <w:rsid w:val="005F6F82"/>
    <w:rsid w:val="00600466"/>
    <w:rsid w:val="00600FA1"/>
    <w:rsid w:val="0060160D"/>
    <w:rsid w:val="00603BB4"/>
    <w:rsid w:val="006047CF"/>
    <w:rsid w:val="00605FA2"/>
    <w:rsid w:val="00605FA3"/>
    <w:rsid w:val="00607DBF"/>
    <w:rsid w:val="00610B9F"/>
    <w:rsid w:val="00610CFF"/>
    <w:rsid w:val="00611528"/>
    <w:rsid w:val="00611F98"/>
    <w:rsid w:val="006120D8"/>
    <w:rsid w:val="006139D0"/>
    <w:rsid w:val="00614C23"/>
    <w:rsid w:val="00615B51"/>
    <w:rsid w:val="00615CE0"/>
    <w:rsid w:val="00616424"/>
    <w:rsid w:val="0061727B"/>
    <w:rsid w:val="00620D5B"/>
    <w:rsid w:val="00622340"/>
    <w:rsid w:val="00623A3F"/>
    <w:rsid w:val="00623C97"/>
    <w:rsid w:val="006241B1"/>
    <w:rsid w:val="006252ED"/>
    <w:rsid w:val="00625543"/>
    <w:rsid w:val="00625AF7"/>
    <w:rsid w:val="00625CA4"/>
    <w:rsid w:val="00632E85"/>
    <w:rsid w:val="006347FB"/>
    <w:rsid w:val="00634D76"/>
    <w:rsid w:val="00635666"/>
    <w:rsid w:val="006365C4"/>
    <w:rsid w:val="00637975"/>
    <w:rsid w:val="006404C3"/>
    <w:rsid w:val="00641022"/>
    <w:rsid w:val="00641D6B"/>
    <w:rsid w:val="00643EB6"/>
    <w:rsid w:val="00644182"/>
    <w:rsid w:val="00644B51"/>
    <w:rsid w:val="006450F9"/>
    <w:rsid w:val="0064665D"/>
    <w:rsid w:val="00647FA9"/>
    <w:rsid w:val="00650DB4"/>
    <w:rsid w:val="00651B68"/>
    <w:rsid w:val="00651F62"/>
    <w:rsid w:val="00652AEA"/>
    <w:rsid w:val="00653A30"/>
    <w:rsid w:val="00653D65"/>
    <w:rsid w:val="006558C8"/>
    <w:rsid w:val="00655BBF"/>
    <w:rsid w:val="00656EDD"/>
    <w:rsid w:val="0065730D"/>
    <w:rsid w:val="00657476"/>
    <w:rsid w:val="00657A79"/>
    <w:rsid w:val="0066183D"/>
    <w:rsid w:val="00661F1F"/>
    <w:rsid w:val="006627C6"/>
    <w:rsid w:val="006630E2"/>
    <w:rsid w:val="006637FC"/>
    <w:rsid w:val="00663B26"/>
    <w:rsid w:val="00663D57"/>
    <w:rsid w:val="00664B30"/>
    <w:rsid w:val="00665F2D"/>
    <w:rsid w:val="006676D8"/>
    <w:rsid w:val="006678B5"/>
    <w:rsid w:val="00670AB7"/>
    <w:rsid w:val="00671CB7"/>
    <w:rsid w:val="0067265E"/>
    <w:rsid w:val="00672D32"/>
    <w:rsid w:val="00674CCE"/>
    <w:rsid w:val="00677B30"/>
    <w:rsid w:val="00680858"/>
    <w:rsid w:val="00680A11"/>
    <w:rsid w:val="00680EE4"/>
    <w:rsid w:val="006814B3"/>
    <w:rsid w:val="00682FEE"/>
    <w:rsid w:val="00684032"/>
    <w:rsid w:val="006842F1"/>
    <w:rsid w:val="00684602"/>
    <w:rsid w:val="00684938"/>
    <w:rsid w:val="00684F21"/>
    <w:rsid w:val="0068678D"/>
    <w:rsid w:val="00686DBF"/>
    <w:rsid w:val="006914A8"/>
    <w:rsid w:val="00691711"/>
    <w:rsid w:val="0069375A"/>
    <w:rsid w:val="00693B69"/>
    <w:rsid w:val="00693C7E"/>
    <w:rsid w:val="00694D69"/>
    <w:rsid w:val="0069526B"/>
    <w:rsid w:val="00695EA3"/>
    <w:rsid w:val="00695FE9"/>
    <w:rsid w:val="006960C3"/>
    <w:rsid w:val="0069648C"/>
    <w:rsid w:val="00696B16"/>
    <w:rsid w:val="00696B89"/>
    <w:rsid w:val="00697261"/>
    <w:rsid w:val="006A020E"/>
    <w:rsid w:val="006A1B58"/>
    <w:rsid w:val="006A22E4"/>
    <w:rsid w:val="006A2B72"/>
    <w:rsid w:val="006A358D"/>
    <w:rsid w:val="006A3FC1"/>
    <w:rsid w:val="006A6544"/>
    <w:rsid w:val="006A6F27"/>
    <w:rsid w:val="006A7348"/>
    <w:rsid w:val="006A7EBB"/>
    <w:rsid w:val="006B083D"/>
    <w:rsid w:val="006B13FD"/>
    <w:rsid w:val="006B1B85"/>
    <w:rsid w:val="006B20D8"/>
    <w:rsid w:val="006B451E"/>
    <w:rsid w:val="006B4A7A"/>
    <w:rsid w:val="006B4D2A"/>
    <w:rsid w:val="006B4ED7"/>
    <w:rsid w:val="006B5D28"/>
    <w:rsid w:val="006B70A1"/>
    <w:rsid w:val="006C0617"/>
    <w:rsid w:val="006C18AA"/>
    <w:rsid w:val="006C1AA8"/>
    <w:rsid w:val="006C228B"/>
    <w:rsid w:val="006C248B"/>
    <w:rsid w:val="006C2E44"/>
    <w:rsid w:val="006C3B8E"/>
    <w:rsid w:val="006C4242"/>
    <w:rsid w:val="006C4390"/>
    <w:rsid w:val="006D13C7"/>
    <w:rsid w:val="006D2E94"/>
    <w:rsid w:val="006D3AFD"/>
    <w:rsid w:val="006D41FF"/>
    <w:rsid w:val="006D4259"/>
    <w:rsid w:val="006D4556"/>
    <w:rsid w:val="006D58F9"/>
    <w:rsid w:val="006D629E"/>
    <w:rsid w:val="006D6770"/>
    <w:rsid w:val="006D6E80"/>
    <w:rsid w:val="006D79EC"/>
    <w:rsid w:val="006E02A8"/>
    <w:rsid w:val="006E2671"/>
    <w:rsid w:val="006E30CA"/>
    <w:rsid w:val="006E3216"/>
    <w:rsid w:val="006E4BB2"/>
    <w:rsid w:val="006E4E66"/>
    <w:rsid w:val="006E51FE"/>
    <w:rsid w:val="006E5AE8"/>
    <w:rsid w:val="006E7512"/>
    <w:rsid w:val="006F0009"/>
    <w:rsid w:val="006F0029"/>
    <w:rsid w:val="006F067C"/>
    <w:rsid w:val="006F1E84"/>
    <w:rsid w:val="006F22D8"/>
    <w:rsid w:val="006F4177"/>
    <w:rsid w:val="006F4A80"/>
    <w:rsid w:val="006F553B"/>
    <w:rsid w:val="006F6EC4"/>
    <w:rsid w:val="006F7C21"/>
    <w:rsid w:val="00700C03"/>
    <w:rsid w:val="0070240E"/>
    <w:rsid w:val="00702557"/>
    <w:rsid w:val="00704576"/>
    <w:rsid w:val="00704A5D"/>
    <w:rsid w:val="007054E5"/>
    <w:rsid w:val="00706B25"/>
    <w:rsid w:val="007079AA"/>
    <w:rsid w:val="00707C7B"/>
    <w:rsid w:val="00710197"/>
    <w:rsid w:val="00710FCD"/>
    <w:rsid w:val="00711A13"/>
    <w:rsid w:val="00712A66"/>
    <w:rsid w:val="007146B1"/>
    <w:rsid w:val="0071475D"/>
    <w:rsid w:val="00716046"/>
    <w:rsid w:val="00716A51"/>
    <w:rsid w:val="00717E19"/>
    <w:rsid w:val="00720AF3"/>
    <w:rsid w:val="00721464"/>
    <w:rsid w:val="00722770"/>
    <w:rsid w:val="0072278D"/>
    <w:rsid w:val="00724769"/>
    <w:rsid w:val="007256F7"/>
    <w:rsid w:val="00725A0E"/>
    <w:rsid w:val="00725F5F"/>
    <w:rsid w:val="00726218"/>
    <w:rsid w:val="00726969"/>
    <w:rsid w:val="00730AAB"/>
    <w:rsid w:val="00732384"/>
    <w:rsid w:val="00734264"/>
    <w:rsid w:val="00734676"/>
    <w:rsid w:val="00734C6A"/>
    <w:rsid w:val="00736536"/>
    <w:rsid w:val="00740ACE"/>
    <w:rsid w:val="00744B54"/>
    <w:rsid w:val="00744D1E"/>
    <w:rsid w:val="007463FD"/>
    <w:rsid w:val="007464E1"/>
    <w:rsid w:val="00746D88"/>
    <w:rsid w:val="0075228E"/>
    <w:rsid w:val="0075259E"/>
    <w:rsid w:val="00754A61"/>
    <w:rsid w:val="007553E7"/>
    <w:rsid w:val="00755CAC"/>
    <w:rsid w:val="00756A58"/>
    <w:rsid w:val="00761105"/>
    <w:rsid w:val="00761890"/>
    <w:rsid w:val="00761D21"/>
    <w:rsid w:val="007627CC"/>
    <w:rsid w:val="007656A0"/>
    <w:rsid w:val="00766970"/>
    <w:rsid w:val="00767BC3"/>
    <w:rsid w:val="00770329"/>
    <w:rsid w:val="00771C65"/>
    <w:rsid w:val="00774B86"/>
    <w:rsid w:val="00774DA7"/>
    <w:rsid w:val="00776763"/>
    <w:rsid w:val="007767FB"/>
    <w:rsid w:val="00780388"/>
    <w:rsid w:val="0078070E"/>
    <w:rsid w:val="007822FD"/>
    <w:rsid w:val="0078375B"/>
    <w:rsid w:val="007858A9"/>
    <w:rsid w:val="00786875"/>
    <w:rsid w:val="007902A2"/>
    <w:rsid w:val="00792C60"/>
    <w:rsid w:val="007932C4"/>
    <w:rsid w:val="00793BF8"/>
    <w:rsid w:val="0079483A"/>
    <w:rsid w:val="00795170"/>
    <w:rsid w:val="007961C9"/>
    <w:rsid w:val="00796BF2"/>
    <w:rsid w:val="00797469"/>
    <w:rsid w:val="00797CC2"/>
    <w:rsid w:val="00797DCD"/>
    <w:rsid w:val="007A0207"/>
    <w:rsid w:val="007A0597"/>
    <w:rsid w:val="007A0FFC"/>
    <w:rsid w:val="007A11A9"/>
    <w:rsid w:val="007A17C9"/>
    <w:rsid w:val="007A2570"/>
    <w:rsid w:val="007A2DF8"/>
    <w:rsid w:val="007A2EE7"/>
    <w:rsid w:val="007A3303"/>
    <w:rsid w:val="007B024E"/>
    <w:rsid w:val="007B1956"/>
    <w:rsid w:val="007B1D82"/>
    <w:rsid w:val="007B2BBF"/>
    <w:rsid w:val="007B4324"/>
    <w:rsid w:val="007B4CBE"/>
    <w:rsid w:val="007B5489"/>
    <w:rsid w:val="007B56E4"/>
    <w:rsid w:val="007B7D71"/>
    <w:rsid w:val="007C1F37"/>
    <w:rsid w:val="007C2158"/>
    <w:rsid w:val="007C27C9"/>
    <w:rsid w:val="007C2D2C"/>
    <w:rsid w:val="007C3839"/>
    <w:rsid w:val="007C46A2"/>
    <w:rsid w:val="007C5644"/>
    <w:rsid w:val="007D054D"/>
    <w:rsid w:val="007D08E2"/>
    <w:rsid w:val="007D11A6"/>
    <w:rsid w:val="007D33AB"/>
    <w:rsid w:val="007D365E"/>
    <w:rsid w:val="007D4F78"/>
    <w:rsid w:val="007D513A"/>
    <w:rsid w:val="007D543B"/>
    <w:rsid w:val="007D5747"/>
    <w:rsid w:val="007D584A"/>
    <w:rsid w:val="007D5875"/>
    <w:rsid w:val="007D6A7B"/>
    <w:rsid w:val="007D7B5B"/>
    <w:rsid w:val="007D7F3F"/>
    <w:rsid w:val="007E0EB0"/>
    <w:rsid w:val="007E19C8"/>
    <w:rsid w:val="007E255C"/>
    <w:rsid w:val="007E2571"/>
    <w:rsid w:val="007E2F41"/>
    <w:rsid w:val="007E33BA"/>
    <w:rsid w:val="007E5AED"/>
    <w:rsid w:val="007E6D88"/>
    <w:rsid w:val="007E7021"/>
    <w:rsid w:val="007F00AE"/>
    <w:rsid w:val="007F10B3"/>
    <w:rsid w:val="007F1A82"/>
    <w:rsid w:val="007F1FDD"/>
    <w:rsid w:val="007F2F85"/>
    <w:rsid w:val="007F6446"/>
    <w:rsid w:val="0080092D"/>
    <w:rsid w:val="00800FCB"/>
    <w:rsid w:val="00801B0F"/>
    <w:rsid w:val="00801E2F"/>
    <w:rsid w:val="00801F40"/>
    <w:rsid w:val="00802D10"/>
    <w:rsid w:val="00802F7B"/>
    <w:rsid w:val="00803B37"/>
    <w:rsid w:val="00804389"/>
    <w:rsid w:val="00804F07"/>
    <w:rsid w:val="00805907"/>
    <w:rsid w:val="00805DD8"/>
    <w:rsid w:val="00806125"/>
    <w:rsid w:val="008065CF"/>
    <w:rsid w:val="0080726C"/>
    <w:rsid w:val="00807650"/>
    <w:rsid w:val="008105DB"/>
    <w:rsid w:val="00810DEA"/>
    <w:rsid w:val="008129E0"/>
    <w:rsid w:val="00812A56"/>
    <w:rsid w:val="00812D30"/>
    <w:rsid w:val="00813673"/>
    <w:rsid w:val="00813927"/>
    <w:rsid w:val="00815C63"/>
    <w:rsid w:val="00816F9A"/>
    <w:rsid w:val="00817951"/>
    <w:rsid w:val="00820E2E"/>
    <w:rsid w:val="00821554"/>
    <w:rsid w:val="00821A0B"/>
    <w:rsid w:val="0082269C"/>
    <w:rsid w:val="00822AAC"/>
    <w:rsid w:val="00823316"/>
    <w:rsid w:val="00824929"/>
    <w:rsid w:val="0082495B"/>
    <w:rsid w:val="0082514F"/>
    <w:rsid w:val="00825172"/>
    <w:rsid w:val="00825CBD"/>
    <w:rsid w:val="00826122"/>
    <w:rsid w:val="00827DF1"/>
    <w:rsid w:val="00827F72"/>
    <w:rsid w:val="00831249"/>
    <w:rsid w:val="00831D2E"/>
    <w:rsid w:val="0083205D"/>
    <w:rsid w:val="0083267F"/>
    <w:rsid w:val="0083442F"/>
    <w:rsid w:val="00836133"/>
    <w:rsid w:val="0083629F"/>
    <w:rsid w:val="008369E3"/>
    <w:rsid w:val="008375E9"/>
    <w:rsid w:val="00837967"/>
    <w:rsid w:val="00841150"/>
    <w:rsid w:val="00841311"/>
    <w:rsid w:val="008424D0"/>
    <w:rsid w:val="0084282B"/>
    <w:rsid w:val="00842D20"/>
    <w:rsid w:val="00844284"/>
    <w:rsid w:val="00844E08"/>
    <w:rsid w:val="00846BA1"/>
    <w:rsid w:val="008500C0"/>
    <w:rsid w:val="00850CC4"/>
    <w:rsid w:val="008510D4"/>
    <w:rsid w:val="00855B0B"/>
    <w:rsid w:val="00856C43"/>
    <w:rsid w:val="00860618"/>
    <w:rsid w:val="008609F7"/>
    <w:rsid w:val="0086187E"/>
    <w:rsid w:val="0086188C"/>
    <w:rsid w:val="00864F65"/>
    <w:rsid w:val="0086543F"/>
    <w:rsid w:val="00865B14"/>
    <w:rsid w:val="00865B65"/>
    <w:rsid w:val="0086621A"/>
    <w:rsid w:val="00871FC5"/>
    <w:rsid w:val="00872A1A"/>
    <w:rsid w:val="00873336"/>
    <w:rsid w:val="008762C7"/>
    <w:rsid w:val="00876AD5"/>
    <w:rsid w:val="00877024"/>
    <w:rsid w:val="008809BE"/>
    <w:rsid w:val="0088141E"/>
    <w:rsid w:val="0088217F"/>
    <w:rsid w:val="00882A09"/>
    <w:rsid w:val="00882DF6"/>
    <w:rsid w:val="00884E3B"/>
    <w:rsid w:val="008855A3"/>
    <w:rsid w:val="00885A48"/>
    <w:rsid w:val="008860F2"/>
    <w:rsid w:val="00886573"/>
    <w:rsid w:val="008903AE"/>
    <w:rsid w:val="008903B8"/>
    <w:rsid w:val="0089176B"/>
    <w:rsid w:val="00892216"/>
    <w:rsid w:val="00892836"/>
    <w:rsid w:val="00892CC8"/>
    <w:rsid w:val="00893D7A"/>
    <w:rsid w:val="00894522"/>
    <w:rsid w:val="0089553A"/>
    <w:rsid w:val="00895D80"/>
    <w:rsid w:val="00896ECC"/>
    <w:rsid w:val="008A0181"/>
    <w:rsid w:val="008A09E5"/>
    <w:rsid w:val="008A0D1A"/>
    <w:rsid w:val="008A1669"/>
    <w:rsid w:val="008A21AB"/>
    <w:rsid w:val="008A2543"/>
    <w:rsid w:val="008A2766"/>
    <w:rsid w:val="008A406A"/>
    <w:rsid w:val="008A4B1F"/>
    <w:rsid w:val="008A5FA7"/>
    <w:rsid w:val="008A7CD4"/>
    <w:rsid w:val="008B0DE4"/>
    <w:rsid w:val="008B1A0F"/>
    <w:rsid w:val="008B28A4"/>
    <w:rsid w:val="008B2DDD"/>
    <w:rsid w:val="008B3490"/>
    <w:rsid w:val="008B4612"/>
    <w:rsid w:val="008B6FE1"/>
    <w:rsid w:val="008B7C4E"/>
    <w:rsid w:val="008C0F6A"/>
    <w:rsid w:val="008C1738"/>
    <w:rsid w:val="008C1824"/>
    <w:rsid w:val="008C1A71"/>
    <w:rsid w:val="008C31C9"/>
    <w:rsid w:val="008C3218"/>
    <w:rsid w:val="008C3F55"/>
    <w:rsid w:val="008C3F65"/>
    <w:rsid w:val="008C4435"/>
    <w:rsid w:val="008C451A"/>
    <w:rsid w:val="008C5E71"/>
    <w:rsid w:val="008C5EA1"/>
    <w:rsid w:val="008C687A"/>
    <w:rsid w:val="008C6A7E"/>
    <w:rsid w:val="008C6E47"/>
    <w:rsid w:val="008D08AD"/>
    <w:rsid w:val="008D1220"/>
    <w:rsid w:val="008D2961"/>
    <w:rsid w:val="008D4473"/>
    <w:rsid w:val="008D44BE"/>
    <w:rsid w:val="008D4DDC"/>
    <w:rsid w:val="008D6D81"/>
    <w:rsid w:val="008D7A2C"/>
    <w:rsid w:val="008D7D3E"/>
    <w:rsid w:val="008E0436"/>
    <w:rsid w:val="008E18D4"/>
    <w:rsid w:val="008E21EC"/>
    <w:rsid w:val="008E2BA8"/>
    <w:rsid w:val="008E2E46"/>
    <w:rsid w:val="008E3CEA"/>
    <w:rsid w:val="008E3D03"/>
    <w:rsid w:val="008E3DB7"/>
    <w:rsid w:val="008E4F26"/>
    <w:rsid w:val="008E53F1"/>
    <w:rsid w:val="008E64ED"/>
    <w:rsid w:val="008E7768"/>
    <w:rsid w:val="008F09AF"/>
    <w:rsid w:val="008F09E8"/>
    <w:rsid w:val="008F188A"/>
    <w:rsid w:val="008F21B7"/>
    <w:rsid w:val="008F2927"/>
    <w:rsid w:val="008F45DD"/>
    <w:rsid w:val="008F5285"/>
    <w:rsid w:val="008F5C40"/>
    <w:rsid w:val="0090011D"/>
    <w:rsid w:val="00900A47"/>
    <w:rsid w:val="0090150C"/>
    <w:rsid w:val="00903442"/>
    <w:rsid w:val="009034DF"/>
    <w:rsid w:val="00903EF4"/>
    <w:rsid w:val="009050AB"/>
    <w:rsid w:val="009076F9"/>
    <w:rsid w:val="00907787"/>
    <w:rsid w:val="00910583"/>
    <w:rsid w:val="00911235"/>
    <w:rsid w:val="00911539"/>
    <w:rsid w:val="009116AB"/>
    <w:rsid w:val="00911915"/>
    <w:rsid w:val="00911A20"/>
    <w:rsid w:val="009126EE"/>
    <w:rsid w:val="009139A1"/>
    <w:rsid w:val="00914115"/>
    <w:rsid w:val="00914FDD"/>
    <w:rsid w:val="00915BC0"/>
    <w:rsid w:val="009164E1"/>
    <w:rsid w:val="00916ADB"/>
    <w:rsid w:val="009205D0"/>
    <w:rsid w:val="009205EC"/>
    <w:rsid w:val="00920D20"/>
    <w:rsid w:val="00921189"/>
    <w:rsid w:val="00921324"/>
    <w:rsid w:val="00921728"/>
    <w:rsid w:val="00922253"/>
    <w:rsid w:val="009224D5"/>
    <w:rsid w:val="00922A0D"/>
    <w:rsid w:val="00922D4B"/>
    <w:rsid w:val="00923886"/>
    <w:rsid w:val="009259EC"/>
    <w:rsid w:val="00927918"/>
    <w:rsid w:val="009306E9"/>
    <w:rsid w:val="00931E67"/>
    <w:rsid w:val="009328AD"/>
    <w:rsid w:val="0093460F"/>
    <w:rsid w:val="00935EBB"/>
    <w:rsid w:val="00936F5F"/>
    <w:rsid w:val="00936F7D"/>
    <w:rsid w:val="009376D3"/>
    <w:rsid w:val="00941950"/>
    <w:rsid w:val="00942069"/>
    <w:rsid w:val="009438A8"/>
    <w:rsid w:val="00943CA6"/>
    <w:rsid w:val="0094484B"/>
    <w:rsid w:val="00946AEC"/>
    <w:rsid w:val="00947019"/>
    <w:rsid w:val="009523FB"/>
    <w:rsid w:val="00953A75"/>
    <w:rsid w:val="00956008"/>
    <w:rsid w:val="00957F0F"/>
    <w:rsid w:val="00962C44"/>
    <w:rsid w:val="00964175"/>
    <w:rsid w:val="00964CE8"/>
    <w:rsid w:val="009664BF"/>
    <w:rsid w:val="00966551"/>
    <w:rsid w:val="0096685A"/>
    <w:rsid w:val="00967176"/>
    <w:rsid w:val="009708CB"/>
    <w:rsid w:val="00970F06"/>
    <w:rsid w:val="00971FCC"/>
    <w:rsid w:val="0097275F"/>
    <w:rsid w:val="00972AF5"/>
    <w:rsid w:val="00972F58"/>
    <w:rsid w:val="00973720"/>
    <w:rsid w:val="0097456F"/>
    <w:rsid w:val="009745DF"/>
    <w:rsid w:val="00975925"/>
    <w:rsid w:val="00975B4D"/>
    <w:rsid w:val="009763D3"/>
    <w:rsid w:val="00980C2C"/>
    <w:rsid w:val="00980FD8"/>
    <w:rsid w:val="009813A3"/>
    <w:rsid w:val="009814E4"/>
    <w:rsid w:val="00981DB1"/>
    <w:rsid w:val="009821C4"/>
    <w:rsid w:val="009827A3"/>
    <w:rsid w:val="009856AE"/>
    <w:rsid w:val="009868CB"/>
    <w:rsid w:val="00991CFC"/>
    <w:rsid w:val="00994560"/>
    <w:rsid w:val="00994C25"/>
    <w:rsid w:val="0099660B"/>
    <w:rsid w:val="00996EAB"/>
    <w:rsid w:val="00997765"/>
    <w:rsid w:val="009A07A6"/>
    <w:rsid w:val="009A1229"/>
    <w:rsid w:val="009A1423"/>
    <w:rsid w:val="009A290C"/>
    <w:rsid w:val="009A3B9D"/>
    <w:rsid w:val="009A41A3"/>
    <w:rsid w:val="009A5017"/>
    <w:rsid w:val="009A5DBF"/>
    <w:rsid w:val="009A63F1"/>
    <w:rsid w:val="009A6850"/>
    <w:rsid w:val="009A68D9"/>
    <w:rsid w:val="009A7414"/>
    <w:rsid w:val="009A75F2"/>
    <w:rsid w:val="009B061B"/>
    <w:rsid w:val="009B1571"/>
    <w:rsid w:val="009B1C58"/>
    <w:rsid w:val="009B1D63"/>
    <w:rsid w:val="009B324D"/>
    <w:rsid w:val="009B43F1"/>
    <w:rsid w:val="009B4B37"/>
    <w:rsid w:val="009B4CA0"/>
    <w:rsid w:val="009B528B"/>
    <w:rsid w:val="009B5A99"/>
    <w:rsid w:val="009B5AA3"/>
    <w:rsid w:val="009B65B1"/>
    <w:rsid w:val="009C0957"/>
    <w:rsid w:val="009C108A"/>
    <w:rsid w:val="009C2626"/>
    <w:rsid w:val="009C3545"/>
    <w:rsid w:val="009C4BB8"/>
    <w:rsid w:val="009C5D12"/>
    <w:rsid w:val="009C659B"/>
    <w:rsid w:val="009C66DA"/>
    <w:rsid w:val="009C6910"/>
    <w:rsid w:val="009C6E4E"/>
    <w:rsid w:val="009D0867"/>
    <w:rsid w:val="009D0C2F"/>
    <w:rsid w:val="009D27A8"/>
    <w:rsid w:val="009D33A7"/>
    <w:rsid w:val="009D4580"/>
    <w:rsid w:val="009D501C"/>
    <w:rsid w:val="009D7F57"/>
    <w:rsid w:val="009E0C7A"/>
    <w:rsid w:val="009E16CD"/>
    <w:rsid w:val="009E23D9"/>
    <w:rsid w:val="009E2C82"/>
    <w:rsid w:val="009E2D85"/>
    <w:rsid w:val="009E3F2A"/>
    <w:rsid w:val="009E550E"/>
    <w:rsid w:val="009E55D7"/>
    <w:rsid w:val="009E6681"/>
    <w:rsid w:val="009E6880"/>
    <w:rsid w:val="009E69A6"/>
    <w:rsid w:val="009F1590"/>
    <w:rsid w:val="009F242F"/>
    <w:rsid w:val="009F3D9A"/>
    <w:rsid w:val="009F3E66"/>
    <w:rsid w:val="009F5902"/>
    <w:rsid w:val="009F5AF7"/>
    <w:rsid w:val="009F6A89"/>
    <w:rsid w:val="009F7032"/>
    <w:rsid w:val="00A00BE7"/>
    <w:rsid w:val="00A00BFA"/>
    <w:rsid w:val="00A0279A"/>
    <w:rsid w:val="00A0416D"/>
    <w:rsid w:val="00A0568B"/>
    <w:rsid w:val="00A05950"/>
    <w:rsid w:val="00A0664C"/>
    <w:rsid w:val="00A06BE9"/>
    <w:rsid w:val="00A06C07"/>
    <w:rsid w:val="00A075BD"/>
    <w:rsid w:val="00A102AA"/>
    <w:rsid w:val="00A123E2"/>
    <w:rsid w:val="00A124DA"/>
    <w:rsid w:val="00A12542"/>
    <w:rsid w:val="00A12A53"/>
    <w:rsid w:val="00A135CE"/>
    <w:rsid w:val="00A14422"/>
    <w:rsid w:val="00A14BD6"/>
    <w:rsid w:val="00A152B8"/>
    <w:rsid w:val="00A168DC"/>
    <w:rsid w:val="00A17273"/>
    <w:rsid w:val="00A17E25"/>
    <w:rsid w:val="00A20AF9"/>
    <w:rsid w:val="00A218D9"/>
    <w:rsid w:val="00A237C6"/>
    <w:rsid w:val="00A24B76"/>
    <w:rsid w:val="00A24C41"/>
    <w:rsid w:val="00A257BA"/>
    <w:rsid w:val="00A258F4"/>
    <w:rsid w:val="00A263B7"/>
    <w:rsid w:val="00A265A0"/>
    <w:rsid w:val="00A26920"/>
    <w:rsid w:val="00A26A86"/>
    <w:rsid w:val="00A26BCD"/>
    <w:rsid w:val="00A270C3"/>
    <w:rsid w:val="00A271B2"/>
    <w:rsid w:val="00A300FD"/>
    <w:rsid w:val="00A30B8B"/>
    <w:rsid w:val="00A31B0D"/>
    <w:rsid w:val="00A32002"/>
    <w:rsid w:val="00A32E67"/>
    <w:rsid w:val="00A330DD"/>
    <w:rsid w:val="00A34704"/>
    <w:rsid w:val="00A34B5B"/>
    <w:rsid w:val="00A35AF2"/>
    <w:rsid w:val="00A370FC"/>
    <w:rsid w:val="00A3713F"/>
    <w:rsid w:val="00A37414"/>
    <w:rsid w:val="00A401F1"/>
    <w:rsid w:val="00A40612"/>
    <w:rsid w:val="00A407FD"/>
    <w:rsid w:val="00A40C53"/>
    <w:rsid w:val="00A429E8"/>
    <w:rsid w:val="00A4374E"/>
    <w:rsid w:val="00A450C7"/>
    <w:rsid w:val="00A45140"/>
    <w:rsid w:val="00A50069"/>
    <w:rsid w:val="00A505D4"/>
    <w:rsid w:val="00A508B3"/>
    <w:rsid w:val="00A5241F"/>
    <w:rsid w:val="00A5271E"/>
    <w:rsid w:val="00A5344B"/>
    <w:rsid w:val="00A53DFA"/>
    <w:rsid w:val="00A5539F"/>
    <w:rsid w:val="00A553BF"/>
    <w:rsid w:val="00A55FCD"/>
    <w:rsid w:val="00A5612D"/>
    <w:rsid w:val="00A562B5"/>
    <w:rsid w:val="00A565E3"/>
    <w:rsid w:val="00A56BEF"/>
    <w:rsid w:val="00A57653"/>
    <w:rsid w:val="00A576FA"/>
    <w:rsid w:val="00A605F4"/>
    <w:rsid w:val="00A60E38"/>
    <w:rsid w:val="00A6127D"/>
    <w:rsid w:val="00A62190"/>
    <w:rsid w:val="00A6289A"/>
    <w:rsid w:val="00A63BF5"/>
    <w:rsid w:val="00A64136"/>
    <w:rsid w:val="00A64973"/>
    <w:rsid w:val="00A649DF"/>
    <w:rsid w:val="00A65A49"/>
    <w:rsid w:val="00A6694B"/>
    <w:rsid w:val="00A66BA6"/>
    <w:rsid w:val="00A6715B"/>
    <w:rsid w:val="00A714F0"/>
    <w:rsid w:val="00A73579"/>
    <w:rsid w:val="00A738BD"/>
    <w:rsid w:val="00A73DE8"/>
    <w:rsid w:val="00A74F02"/>
    <w:rsid w:val="00A751B1"/>
    <w:rsid w:val="00A76930"/>
    <w:rsid w:val="00A76D16"/>
    <w:rsid w:val="00A773CD"/>
    <w:rsid w:val="00A81112"/>
    <w:rsid w:val="00A811F9"/>
    <w:rsid w:val="00A81F98"/>
    <w:rsid w:val="00A830F2"/>
    <w:rsid w:val="00A859B1"/>
    <w:rsid w:val="00A86259"/>
    <w:rsid w:val="00A865A7"/>
    <w:rsid w:val="00A917A4"/>
    <w:rsid w:val="00A931EE"/>
    <w:rsid w:val="00A935FF"/>
    <w:rsid w:val="00A93823"/>
    <w:rsid w:val="00A94002"/>
    <w:rsid w:val="00A9428C"/>
    <w:rsid w:val="00A94762"/>
    <w:rsid w:val="00A94DF8"/>
    <w:rsid w:val="00A95B1A"/>
    <w:rsid w:val="00A9705A"/>
    <w:rsid w:val="00A97C2F"/>
    <w:rsid w:val="00AA0C2B"/>
    <w:rsid w:val="00AA2EA7"/>
    <w:rsid w:val="00AA31DB"/>
    <w:rsid w:val="00AA34E6"/>
    <w:rsid w:val="00AA34FB"/>
    <w:rsid w:val="00AA4FC8"/>
    <w:rsid w:val="00AA62EA"/>
    <w:rsid w:val="00AA7AF0"/>
    <w:rsid w:val="00AA7B30"/>
    <w:rsid w:val="00AB2CDE"/>
    <w:rsid w:val="00AB3464"/>
    <w:rsid w:val="00AB3952"/>
    <w:rsid w:val="00AB3FEE"/>
    <w:rsid w:val="00AB4070"/>
    <w:rsid w:val="00AB4AAE"/>
    <w:rsid w:val="00AB4E7F"/>
    <w:rsid w:val="00AB6DE3"/>
    <w:rsid w:val="00AC21BB"/>
    <w:rsid w:val="00AC260D"/>
    <w:rsid w:val="00AC2949"/>
    <w:rsid w:val="00AC37D6"/>
    <w:rsid w:val="00AC4235"/>
    <w:rsid w:val="00AC4383"/>
    <w:rsid w:val="00AC482E"/>
    <w:rsid w:val="00AC787D"/>
    <w:rsid w:val="00AD0106"/>
    <w:rsid w:val="00AD0575"/>
    <w:rsid w:val="00AD06F2"/>
    <w:rsid w:val="00AD18D8"/>
    <w:rsid w:val="00AD1993"/>
    <w:rsid w:val="00AD1FAF"/>
    <w:rsid w:val="00AD2448"/>
    <w:rsid w:val="00AD6525"/>
    <w:rsid w:val="00AD68E3"/>
    <w:rsid w:val="00AD7377"/>
    <w:rsid w:val="00AE077C"/>
    <w:rsid w:val="00AE1BAE"/>
    <w:rsid w:val="00AE2376"/>
    <w:rsid w:val="00AE3102"/>
    <w:rsid w:val="00AE45A5"/>
    <w:rsid w:val="00AE4AA7"/>
    <w:rsid w:val="00AE5593"/>
    <w:rsid w:val="00AE5779"/>
    <w:rsid w:val="00AE58FA"/>
    <w:rsid w:val="00AE66C5"/>
    <w:rsid w:val="00AE7BFB"/>
    <w:rsid w:val="00AF1B98"/>
    <w:rsid w:val="00AF468E"/>
    <w:rsid w:val="00AF5050"/>
    <w:rsid w:val="00AF53CD"/>
    <w:rsid w:val="00AF571C"/>
    <w:rsid w:val="00AF58B5"/>
    <w:rsid w:val="00AF60EA"/>
    <w:rsid w:val="00AF6B6C"/>
    <w:rsid w:val="00AF7696"/>
    <w:rsid w:val="00AF79F6"/>
    <w:rsid w:val="00AF7DB3"/>
    <w:rsid w:val="00B005BE"/>
    <w:rsid w:val="00B01A41"/>
    <w:rsid w:val="00B01ED1"/>
    <w:rsid w:val="00B02DDF"/>
    <w:rsid w:val="00B0322D"/>
    <w:rsid w:val="00B033D6"/>
    <w:rsid w:val="00B05860"/>
    <w:rsid w:val="00B06967"/>
    <w:rsid w:val="00B06C9C"/>
    <w:rsid w:val="00B078C7"/>
    <w:rsid w:val="00B118EC"/>
    <w:rsid w:val="00B11DFC"/>
    <w:rsid w:val="00B121A2"/>
    <w:rsid w:val="00B124AB"/>
    <w:rsid w:val="00B12F66"/>
    <w:rsid w:val="00B1365F"/>
    <w:rsid w:val="00B136B5"/>
    <w:rsid w:val="00B143C9"/>
    <w:rsid w:val="00B14579"/>
    <w:rsid w:val="00B1603C"/>
    <w:rsid w:val="00B17F77"/>
    <w:rsid w:val="00B20C9D"/>
    <w:rsid w:val="00B21059"/>
    <w:rsid w:val="00B22A49"/>
    <w:rsid w:val="00B230ED"/>
    <w:rsid w:val="00B23F82"/>
    <w:rsid w:val="00B24B84"/>
    <w:rsid w:val="00B24D2F"/>
    <w:rsid w:val="00B25FF8"/>
    <w:rsid w:val="00B26166"/>
    <w:rsid w:val="00B27027"/>
    <w:rsid w:val="00B274D0"/>
    <w:rsid w:val="00B30E7F"/>
    <w:rsid w:val="00B31AD1"/>
    <w:rsid w:val="00B32CBF"/>
    <w:rsid w:val="00B339CF"/>
    <w:rsid w:val="00B3493C"/>
    <w:rsid w:val="00B34A61"/>
    <w:rsid w:val="00B35DEE"/>
    <w:rsid w:val="00B404A4"/>
    <w:rsid w:val="00B40AE6"/>
    <w:rsid w:val="00B414E6"/>
    <w:rsid w:val="00B4369A"/>
    <w:rsid w:val="00B43C7E"/>
    <w:rsid w:val="00B451C1"/>
    <w:rsid w:val="00B47F29"/>
    <w:rsid w:val="00B50909"/>
    <w:rsid w:val="00B51CC3"/>
    <w:rsid w:val="00B52B07"/>
    <w:rsid w:val="00B53F0D"/>
    <w:rsid w:val="00B565B4"/>
    <w:rsid w:val="00B570C0"/>
    <w:rsid w:val="00B57217"/>
    <w:rsid w:val="00B57BA4"/>
    <w:rsid w:val="00B601C6"/>
    <w:rsid w:val="00B60FFE"/>
    <w:rsid w:val="00B6176C"/>
    <w:rsid w:val="00B61D79"/>
    <w:rsid w:val="00B642A3"/>
    <w:rsid w:val="00B655F9"/>
    <w:rsid w:val="00B6601A"/>
    <w:rsid w:val="00B66170"/>
    <w:rsid w:val="00B666E4"/>
    <w:rsid w:val="00B668D6"/>
    <w:rsid w:val="00B6714A"/>
    <w:rsid w:val="00B6729B"/>
    <w:rsid w:val="00B67D30"/>
    <w:rsid w:val="00B70BD9"/>
    <w:rsid w:val="00B70C43"/>
    <w:rsid w:val="00B70D94"/>
    <w:rsid w:val="00B71E44"/>
    <w:rsid w:val="00B726FA"/>
    <w:rsid w:val="00B7311E"/>
    <w:rsid w:val="00B73139"/>
    <w:rsid w:val="00B7496C"/>
    <w:rsid w:val="00B759A4"/>
    <w:rsid w:val="00B762D5"/>
    <w:rsid w:val="00B81F2D"/>
    <w:rsid w:val="00B82902"/>
    <w:rsid w:val="00B83517"/>
    <w:rsid w:val="00B84B77"/>
    <w:rsid w:val="00B84CEE"/>
    <w:rsid w:val="00B853FB"/>
    <w:rsid w:val="00B8591B"/>
    <w:rsid w:val="00B85A49"/>
    <w:rsid w:val="00B87D14"/>
    <w:rsid w:val="00B906AE"/>
    <w:rsid w:val="00B9111A"/>
    <w:rsid w:val="00B92991"/>
    <w:rsid w:val="00B932A9"/>
    <w:rsid w:val="00B93CAF"/>
    <w:rsid w:val="00B9579A"/>
    <w:rsid w:val="00B96C7A"/>
    <w:rsid w:val="00B97274"/>
    <w:rsid w:val="00B978DB"/>
    <w:rsid w:val="00BA230F"/>
    <w:rsid w:val="00BA423F"/>
    <w:rsid w:val="00BA456C"/>
    <w:rsid w:val="00BA4B96"/>
    <w:rsid w:val="00BA4D19"/>
    <w:rsid w:val="00BA65E2"/>
    <w:rsid w:val="00BA75E5"/>
    <w:rsid w:val="00BB0D1A"/>
    <w:rsid w:val="00BB3A70"/>
    <w:rsid w:val="00BB3E03"/>
    <w:rsid w:val="00BB4E43"/>
    <w:rsid w:val="00BB4E44"/>
    <w:rsid w:val="00BB58CE"/>
    <w:rsid w:val="00BB64CE"/>
    <w:rsid w:val="00BB65C0"/>
    <w:rsid w:val="00BB6A4B"/>
    <w:rsid w:val="00BB757F"/>
    <w:rsid w:val="00BB7C1B"/>
    <w:rsid w:val="00BC001B"/>
    <w:rsid w:val="00BC02E0"/>
    <w:rsid w:val="00BC04B7"/>
    <w:rsid w:val="00BC0528"/>
    <w:rsid w:val="00BC0DEC"/>
    <w:rsid w:val="00BC3A4E"/>
    <w:rsid w:val="00BC3B76"/>
    <w:rsid w:val="00BC3C38"/>
    <w:rsid w:val="00BC623D"/>
    <w:rsid w:val="00BD07C1"/>
    <w:rsid w:val="00BD19E3"/>
    <w:rsid w:val="00BD243D"/>
    <w:rsid w:val="00BD363D"/>
    <w:rsid w:val="00BD37B5"/>
    <w:rsid w:val="00BD3E84"/>
    <w:rsid w:val="00BD4B6A"/>
    <w:rsid w:val="00BD4D2A"/>
    <w:rsid w:val="00BD5F1C"/>
    <w:rsid w:val="00BE159B"/>
    <w:rsid w:val="00BE1645"/>
    <w:rsid w:val="00BE2C8E"/>
    <w:rsid w:val="00BE2D46"/>
    <w:rsid w:val="00BE2FD1"/>
    <w:rsid w:val="00BE34D0"/>
    <w:rsid w:val="00BE35A1"/>
    <w:rsid w:val="00BE4DC5"/>
    <w:rsid w:val="00BE4FC1"/>
    <w:rsid w:val="00BE66C2"/>
    <w:rsid w:val="00BE681C"/>
    <w:rsid w:val="00BE6974"/>
    <w:rsid w:val="00BE74C5"/>
    <w:rsid w:val="00BE7DF0"/>
    <w:rsid w:val="00BF0A97"/>
    <w:rsid w:val="00BF428A"/>
    <w:rsid w:val="00BF52EE"/>
    <w:rsid w:val="00BF5850"/>
    <w:rsid w:val="00BF60CA"/>
    <w:rsid w:val="00C018D7"/>
    <w:rsid w:val="00C04071"/>
    <w:rsid w:val="00C05243"/>
    <w:rsid w:val="00C060C8"/>
    <w:rsid w:val="00C0671A"/>
    <w:rsid w:val="00C06D66"/>
    <w:rsid w:val="00C10103"/>
    <w:rsid w:val="00C10106"/>
    <w:rsid w:val="00C104E7"/>
    <w:rsid w:val="00C10FF8"/>
    <w:rsid w:val="00C13266"/>
    <w:rsid w:val="00C132AE"/>
    <w:rsid w:val="00C150E8"/>
    <w:rsid w:val="00C15B36"/>
    <w:rsid w:val="00C16D4A"/>
    <w:rsid w:val="00C203FB"/>
    <w:rsid w:val="00C21B04"/>
    <w:rsid w:val="00C221F5"/>
    <w:rsid w:val="00C22B77"/>
    <w:rsid w:val="00C22BB2"/>
    <w:rsid w:val="00C23C01"/>
    <w:rsid w:val="00C23C07"/>
    <w:rsid w:val="00C245FA"/>
    <w:rsid w:val="00C2523C"/>
    <w:rsid w:val="00C26EC5"/>
    <w:rsid w:val="00C26FF0"/>
    <w:rsid w:val="00C2710A"/>
    <w:rsid w:val="00C27857"/>
    <w:rsid w:val="00C300A7"/>
    <w:rsid w:val="00C30122"/>
    <w:rsid w:val="00C30FCE"/>
    <w:rsid w:val="00C3117C"/>
    <w:rsid w:val="00C327E1"/>
    <w:rsid w:val="00C328E7"/>
    <w:rsid w:val="00C32977"/>
    <w:rsid w:val="00C33108"/>
    <w:rsid w:val="00C3364B"/>
    <w:rsid w:val="00C33E06"/>
    <w:rsid w:val="00C3407E"/>
    <w:rsid w:val="00C3508A"/>
    <w:rsid w:val="00C35643"/>
    <w:rsid w:val="00C358B7"/>
    <w:rsid w:val="00C375C6"/>
    <w:rsid w:val="00C37615"/>
    <w:rsid w:val="00C40F43"/>
    <w:rsid w:val="00C411BD"/>
    <w:rsid w:val="00C41938"/>
    <w:rsid w:val="00C424F1"/>
    <w:rsid w:val="00C42E56"/>
    <w:rsid w:val="00C42F28"/>
    <w:rsid w:val="00C4355B"/>
    <w:rsid w:val="00C435FF"/>
    <w:rsid w:val="00C444CC"/>
    <w:rsid w:val="00C44A6A"/>
    <w:rsid w:val="00C44D2C"/>
    <w:rsid w:val="00C44EAF"/>
    <w:rsid w:val="00C463D7"/>
    <w:rsid w:val="00C467FF"/>
    <w:rsid w:val="00C46C79"/>
    <w:rsid w:val="00C47034"/>
    <w:rsid w:val="00C47DF6"/>
    <w:rsid w:val="00C50BFA"/>
    <w:rsid w:val="00C514F7"/>
    <w:rsid w:val="00C515C4"/>
    <w:rsid w:val="00C51974"/>
    <w:rsid w:val="00C5297B"/>
    <w:rsid w:val="00C53390"/>
    <w:rsid w:val="00C5486F"/>
    <w:rsid w:val="00C55994"/>
    <w:rsid w:val="00C56C9D"/>
    <w:rsid w:val="00C57255"/>
    <w:rsid w:val="00C578FD"/>
    <w:rsid w:val="00C57CAF"/>
    <w:rsid w:val="00C643A8"/>
    <w:rsid w:val="00C6457D"/>
    <w:rsid w:val="00C64615"/>
    <w:rsid w:val="00C648D6"/>
    <w:rsid w:val="00C65601"/>
    <w:rsid w:val="00C70349"/>
    <w:rsid w:val="00C70797"/>
    <w:rsid w:val="00C70B2A"/>
    <w:rsid w:val="00C71E0C"/>
    <w:rsid w:val="00C728F4"/>
    <w:rsid w:val="00C730D5"/>
    <w:rsid w:val="00C7355B"/>
    <w:rsid w:val="00C735ED"/>
    <w:rsid w:val="00C73B3F"/>
    <w:rsid w:val="00C751CE"/>
    <w:rsid w:val="00C7630F"/>
    <w:rsid w:val="00C76B18"/>
    <w:rsid w:val="00C76B8C"/>
    <w:rsid w:val="00C7798F"/>
    <w:rsid w:val="00C77BC6"/>
    <w:rsid w:val="00C77E43"/>
    <w:rsid w:val="00C80B18"/>
    <w:rsid w:val="00C80E88"/>
    <w:rsid w:val="00C82C61"/>
    <w:rsid w:val="00C84558"/>
    <w:rsid w:val="00C867C6"/>
    <w:rsid w:val="00C87614"/>
    <w:rsid w:val="00C877DF"/>
    <w:rsid w:val="00C91CAE"/>
    <w:rsid w:val="00C938D8"/>
    <w:rsid w:val="00C94339"/>
    <w:rsid w:val="00C9440D"/>
    <w:rsid w:val="00C953AD"/>
    <w:rsid w:val="00C9682D"/>
    <w:rsid w:val="00CA1252"/>
    <w:rsid w:val="00CA15CB"/>
    <w:rsid w:val="00CA1F68"/>
    <w:rsid w:val="00CA318E"/>
    <w:rsid w:val="00CA4967"/>
    <w:rsid w:val="00CA5CBB"/>
    <w:rsid w:val="00CA63C5"/>
    <w:rsid w:val="00CA6DBB"/>
    <w:rsid w:val="00CA723D"/>
    <w:rsid w:val="00CA7886"/>
    <w:rsid w:val="00CA7A3D"/>
    <w:rsid w:val="00CA7EE9"/>
    <w:rsid w:val="00CB2064"/>
    <w:rsid w:val="00CB2419"/>
    <w:rsid w:val="00CB2921"/>
    <w:rsid w:val="00CB3347"/>
    <w:rsid w:val="00CB362B"/>
    <w:rsid w:val="00CB37BA"/>
    <w:rsid w:val="00CB3F90"/>
    <w:rsid w:val="00CB3FCE"/>
    <w:rsid w:val="00CB40E5"/>
    <w:rsid w:val="00CB412B"/>
    <w:rsid w:val="00CB470F"/>
    <w:rsid w:val="00CB613B"/>
    <w:rsid w:val="00CB6DF7"/>
    <w:rsid w:val="00CB7466"/>
    <w:rsid w:val="00CC0C3A"/>
    <w:rsid w:val="00CC17D7"/>
    <w:rsid w:val="00CC5DD0"/>
    <w:rsid w:val="00CC5ECC"/>
    <w:rsid w:val="00CC71FB"/>
    <w:rsid w:val="00CD0376"/>
    <w:rsid w:val="00CD0759"/>
    <w:rsid w:val="00CD0B24"/>
    <w:rsid w:val="00CD0D65"/>
    <w:rsid w:val="00CD12AA"/>
    <w:rsid w:val="00CD13A1"/>
    <w:rsid w:val="00CD1724"/>
    <w:rsid w:val="00CD3B30"/>
    <w:rsid w:val="00CD42C8"/>
    <w:rsid w:val="00CD44B2"/>
    <w:rsid w:val="00CD45BA"/>
    <w:rsid w:val="00CD5E20"/>
    <w:rsid w:val="00CD64CC"/>
    <w:rsid w:val="00CD654B"/>
    <w:rsid w:val="00CD6926"/>
    <w:rsid w:val="00CD6C65"/>
    <w:rsid w:val="00CD7885"/>
    <w:rsid w:val="00CE062B"/>
    <w:rsid w:val="00CE0CFF"/>
    <w:rsid w:val="00CE1FAD"/>
    <w:rsid w:val="00CE28D1"/>
    <w:rsid w:val="00CE3AB7"/>
    <w:rsid w:val="00CE3F91"/>
    <w:rsid w:val="00CE495F"/>
    <w:rsid w:val="00CE4EE7"/>
    <w:rsid w:val="00CE6531"/>
    <w:rsid w:val="00CE795E"/>
    <w:rsid w:val="00CF17AA"/>
    <w:rsid w:val="00CF2C6D"/>
    <w:rsid w:val="00CF2DEF"/>
    <w:rsid w:val="00CF37EC"/>
    <w:rsid w:val="00CF3B14"/>
    <w:rsid w:val="00CF4670"/>
    <w:rsid w:val="00CF5A88"/>
    <w:rsid w:val="00D00AAF"/>
    <w:rsid w:val="00D02C14"/>
    <w:rsid w:val="00D0443B"/>
    <w:rsid w:val="00D05B0F"/>
    <w:rsid w:val="00D0632E"/>
    <w:rsid w:val="00D065EF"/>
    <w:rsid w:val="00D06F2A"/>
    <w:rsid w:val="00D07023"/>
    <w:rsid w:val="00D07090"/>
    <w:rsid w:val="00D10040"/>
    <w:rsid w:val="00D10172"/>
    <w:rsid w:val="00D10B0A"/>
    <w:rsid w:val="00D10B6C"/>
    <w:rsid w:val="00D114B7"/>
    <w:rsid w:val="00D12D91"/>
    <w:rsid w:val="00D12DB1"/>
    <w:rsid w:val="00D134AD"/>
    <w:rsid w:val="00D1356B"/>
    <w:rsid w:val="00D14CAF"/>
    <w:rsid w:val="00D14E06"/>
    <w:rsid w:val="00D1609D"/>
    <w:rsid w:val="00D20099"/>
    <w:rsid w:val="00D2044D"/>
    <w:rsid w:val="00D20914"/>
    <w:rsid w:val="00D20D18"/>
    <w:rsid w:val="00D22235"/>
    <w:rsid w:val="00D22F66"/>
    <w:rsid w:val="00D2485C"/>
    <w:rsid w:val="00D25340"/>
    <w:rsid w:val="00D25975"/>
    <w:rsid w:val="00D263CB"/>
    <w:rsid w:val="00D26E2D"/>
    <w:rsid w:val="00D2716C"/>
    <w:rsid w:val="00D27751"/>
    <w:rsid w:val="00D3029A"/>
    <w:rsid w:val="00D30858"/>
    <w:rsid w:val="00D317F1"/>
    <w:rsid w:val="00D31ACC"/>
    <w:rsid w:val="00D31C0A"/>
    <w:rsid w:val="00D33175"/>
    <w:rsid w:val="00D33FD6"/>
    <w:rsid w:val="00D352C8"/>
    <w:rsid w:val="00D35469"/>
    <w:rsid w:val="00D35C56"/>
    <w:rsid w:val="00D36830"/>
    <w:rsid w:val="00D378D0"/>
    <w:rsid w:val="00D40653"/>
    <w:rsid w:val="00D419CC"/>
    <w:rsid w:val="00D41CB7"/>
    <w:rsid w:val="00D41F7B"/>
    <w:rsid w:val="00D42312"/>
    <w:rsid w:val="00D43542"/>
    <w:rsid w:val="00D453FA"/>
    <w:rsid w:val="00D45E83"/>
    <w:rsid w:val="00D468CC"/>
    <w:rsid w:val="00D46C18"/>
    <w:rsid w:val="00D474F7"/>
    <w:rsid w:val="00D513EE"/>
    <w:rsid w:val="00D5165C"/>
    <w:rsid w:val="00D524E6"/>
    <w:rsid w:val="00D52A3C"/>
    <w:rsid w:val="00D53763"/>
    <w:rsid w:val="00D54007"/>
    <w:rsid w:val="00D542C8"/>
    <w:rsid w:val="00D561A0"/>
    <w:rsid w:val="00D56933"/>
    <w:rsid w:val="00D56E1C"/>
    <w:rsid w:val="00D572BD"/>
    <w:rsid w:val="00D57F37"/>
    <w:rsid w:val="00D608DF"/>
    <w:rsid w:val="00D60E20"/>
    <w:rsid w:val="00D637F6"/>
    <w:rsid w:val="00D64DDE"/>
    <w:rsid w:val="00D65685"/>
    <w:rsid w:val="00D65ABD"/>
    <w:rsid w:val="00D67CC7"/>
    <w:rsid w:val="00D70100"/>
    <w:rsid w:val="00D7169C"/>
    <w:rsid w:val="00D738B5"/>
    <w:rsid w:val="00D74019"/>
    <w:rsid w:val="00D752EF"/>
    <w:rsid w:val="00D75713"/>
    <w:rsid w:val="00D75A35"/>
    <w:rsid w:val="00D75E38"/>
    <w:rsid w:val="00D76151"/>
    <w:rsid w:val="00D76986"/>
    <w:rsid w:val="00D76BDF"/>
    <w:rsid w:val="00D76E79"/>
    <w:rsid w:val="00D7708D"/>
    <w:rsid w:val="00D77203"/>
    <w:rsid w:val="00D8107D"/>
    <w:rsid w:val="00D81282"/>
    <w:rsid w:val="00D8195E"/>
    <w:rsid w:val="00D81A4B"/>
    <w:rsid w:val="00D829FD"/>
    <w:rsid w:val="00D8351C"/>
    <w:rsid w:val="00D84B90"/>
    <w:rsid w:val="00D90829"/>
    <w:rsid w:val="00D91C86"/>
    <w:rsid w:val="00D928CE"/>
    <w:rsid w:val="00D9377A"/>
    <w:rsid w:val="00D94399"/>
    <w:rsid w:val="00D94726"/>
    <w:rsid w:val="00D94BA3"/>
    <w:rsid w:val="00D95FC4"/>
    <w:rsid w:val="00DA20C2"/>
    <w:rsid w:val="00DA2288"/>
    <w:rsid w:val="00DA29A1"/>
    <w:rsid w:val="00DA2C96"/>
    <w:rsid w:val="00DA3439"/>
    <w:rsid w:val="00DA3F06"/>
    <w:rsid w:val="00DA4382"/>
    <w:rsid w:val="00DA4EF2"/>
    <w:rsid w:val="00DA6A9C"/>
    <w:rsid w:val="00DA7B82"/>
    <w:rsid w:val="00DA7F67"/>
    <w:rsid w:val="00DB2741"/>
    <w:rsid w:val="00DB2772"/>
    <w:rsid w:val="00DB2ACD"/>
    <w:rsid w:val="00DB2F62"/>
    <w:rsid w:val="00DB3420"/>
    <w:rsid w:val="00DB3A92"/>
    <w:rsid w:val="00DB3C14"/>
    <w:rsid w:val="00DB4980"/>
    <w:rsid w:val="00DB4FEC"/>
    <w:rsid w:val="00DB5165"/>
    <w:rsid w:val="00DB5289"/>
    <w:rsid w:val="00DB555B"/>
    <w:rsid w:val="00DB5716"/>
    <w:rsid w:val="00DB6A53"/>
    <w:rsid w:val="00DB6AF2"/>
    <w:rsid w:val="00DB71A7"/>
    <w:rsid w:val="00DB728C"/>
    <w:rsid w:val="00DC0A57"/>
    <w:rsid w:val="00DC2032"/>
    <w:rsid w:val="00DC34A3"/>
    <w:rsid w:val="00DC381D"/>
    <w:rsid w:val="00DC3ABF"/>
    <w:rsid w:val="00DC3C09"/>
    <w:rsid w:val="00DC428E"/>
    <w:rsid w:val="00DC6960"/>
    <w:rsid w:val="00DC6CED"/>
    <w:rsid w:val="00DC788E"/>
    <w:rsid w:val="00DD0860"/>
    <w:rsid w:val="00DD107B"/>
    <w:rsid w:val="00DD14F6"/>
    <w:rsid w:val="00DD15A4"/>
    <w:rsid w:val="00DD24CC"/>
    <w:rsid w:val="00DD2EF0"/>
    <w:rsid w:val="00DD349F"/>
    <w:rsid w:val="00DD3CBE"/>
    <w:rsid w:val="00DD3F04"/>
    <w:rsid w:val="00DD5FE0"/>
    <w:rsid w:val="00DD6490"/>
    <w:rsid w:val="00DD67DD"/>
    <w:rsid w:val="00DE2316"/>
    <w:rsid w:val="00DE299D"/>
    <w:rsid w:val="00DE2C7D"/>
    <w:rsid w:val="00DE379C"/>
    <w:rsid w:val="00DE37BD"/>
    <w:rsid w:val="00DE4BA2"/>
    <w:rsid w:val="00DE5DBD"/>
    <w:rsid w:val="00DE6D80"/>
    <w:rsid w:val="00DE720C"/>
    <w:rsid w:val="00DF08A6"/>
    <w:rsid w:val="00DF19F9"/>
    <w:rsid w:val="00DF2EB6"/>
    <w:rsid w:val="00DF37D2"/>
    <w:rsid w:val="00DF3D60"/>
    <w:rsid w:val="00DF4FA1"/>
    <w:rsid w:val="00DF5001"/>
    <w:rsid w:val="00DF768C"/>
    <w:rsid w:val="00E00449"/>
    <w:rsid w:val="00E00B48"/>
    <w:rsid w:val="00E00C43"/>
    <w:rsid w:val="00E034D3"/>
    <w:rsid w:val="00E04FC8"/>
    <w:rsid w:val="00E05274"/>
    <w:rsid w:val="00E05EA7"/>
    <w:rsid w:val="00E068ED"/>
    <w:rsid w:val="00E06C7B"/>
    <w:rsid w:val="00E07241"/>
    <w:rsid w:val="00E1223A"/>
    <w:rsid w:val="00E13E0E"/>
    <w:rsid w:val="00E163C2"/>
    <w:rsid w:val="00E16D57"/>
    <w:rsid w:val="00E17F6C"/>
    <w:rsid w:val="00E20191"/>
    <w:rsid w:val="00E214DC"/>
    <w:rsid w:val="00E22F51"/>
    <w:rsid w:val="00E234FE"/>
    <w:rsid w:val="00E23C80"/>
    <w:rsid w:val="00E24234"/>
    <w:rsid w:val="00E25A53"/>
    <w:rsid w:val="00E27FF3"/>
    <w:rsid w:val="00E303D4"/>
    <w:rsid w:val="00E306DA"/>
    <w:rsid w:val="00E3078F"/>
    <w:rsid w:val="00E31146"/>
    <w:rsid w:val="00E3133E"/>
    <w:rsid w:val="00E31ECA"/>
    <w:rsid w:val="00E3246B"/>
    <w:rsid w:val="00E3274E"/>
    <w:rsid w:val="00E329BA"/>
    <w:rsid w:val="00E33662"/>
    <w:rsid w:val="00E34C8C"/>
    <w:rsid w:val="00E34DE0"/>
    <w:rsid w:val="00E364F3"/>
    <w:rsid w:val="00E37409"/>
    <w:rsid w:val="00E40993"/>
    <w:rsid w:val="00E4151A"/>
    <w:rsid w:val="00E423B7"/>
    <w:rsid w:val="00E42CF3"/>
    <w:rsid w:val="00E4371A"/>
    <w:rsid w:val="00E44D8B"/>
    <w:rsid w:val="00E451AD"/>
    <w:rsid w:val="00E46014"/>
    <w:rsid w:val="00E465D8"/>
    <w:rsid w:val="00E46695"/>
    <w:rsid w:val="00E474FA"/>
    <w:rsid w:val="00E47C62"/>
    <w:rsid w:val="00E50BBF"/>
    <w:rsid w:val="00E50D4E"/>
    <w:rsid w:val="00E52229"/>
    <w:rsid w:val="00E52E91"/>
    <w:rsid w:val="00E54127"/>
    <w:rsid w:val="00E55485"/>
    <w:rsid w:val="00E55B44"/>
    <w:rsid w:val="00E55BCB"/>
    <w:rsid w:val="00E569B2"/>
    <w:rsid w:val="00E60ED8"/>
    <w:rsid w:val="00E610CB"/>
    <w:rsid w:val="00E61861"/>
    <w:rsid w:val="00E61B75"/>
    <w:rsid w:val="00E6249B"/>
    <w:rsid w:val="00E63315"/>
    <w:rsid w:val="00E64F45"/>
    <w:rsid w:val="00E65B7A"/>
    <w:rsid w:val="00E66035"/>
    <w:rsid w:val="00E6745B"/>
    <w:rsid w:val="00E67A3A"/>
    <w:rsid w:val="00E7069E"/>
    <w:rsid w:val="00E70A75"/>
    <w:rsid w:val="00E70C37"/>
    <w:rsid w:val="00E70F0B"/>
    <w:rsid w:val="00E7164B"/>
    <w:rsid w:val="00E721F8"/>
    <w:rsid w:val="00E734E7"/>
    <w:rsid w:val="00E735B1"/>
    <w:rsid w:val="00E73673"/>
    <w:rsid w:val="00E7452C"/>
    <w:rsid w:val="00E75DA1"/>
    <w:rsid w:val="00E75DD3"/>
    <w:rsid w:val="00E76A1E"/>
    <w:rsid w:val="00E77B95"/>
    <w:rsid w:val="00E77F0A"/>
    <w:rsid w:val="00E80409"/>
    <w:rsid w:val="00E81E9D"/>
    <w:rsid w:val="00E82234"/>
    <w:rsid w:val="00E83497"/>
    <w:rsid w:val="00E834C6"/>
    <w:rsid w:val="00E84A96"/>
    <w:rsid w:val="00E8744F"/>
    <w:rsid w:val="00E87569"/>
    <w:rsid w:val="00E87C84"/>
    <w:rsid w:val="00E90655"/>
    <w:rsid w:val="00E90C0E"/>
    <w:rsid w:val="00E90E9B"/>
    <w:rsid w:val="00E91942"/>
    <w:rsid w:val="00E92980"/>
    <w:rsid w:val="00E934BA"/>
    <w:rsid w:val="00E951B3"/>
    <w:rsid w:val="00E955A2"/>
    <w:rsid w:val="00E95DD2"/>
    <w:rsid w:val="00E96238"/>
    <w:rsid w:val="00E962FB"/>
    <w:rsid w:val="00EA40D9"/>
    <w:rsid w:val="00EA48B4"/>
    <w:rsid w:val="00EA5EE3"/>
    <w:rsid w:val="00EA62E1"/>
    <w:rsid w:val="00EA657D"/>
    <w:rsid w:val="00EA75F8"/>
    <w:rsid w:val="00EB1454"/>
    <w:rsid w:val="00EB16DF"/>
    <w:rsid w:val="00EB24C3"/>
    <w:rsid w:val="00EB30FD"/>
    <w:rsid w:val="00EB354E"/>
    <w:rsid w:val="00EB370A"/>
    <w:rsid w:val="00EB3BA9"/>
    <w:rsid w:val="00EB406A"/>
    <w:rsid w:val="00EB47CD"/>
    <w:rsid w:val="00EB6253"/>
    <w:rsid w:val="00EB62B5"/>
    <w:rsid w:val="00EB6D8F"/>
    <w:rsid w:val="00EC065B"/>
    <w:rsid w:val="00EC0686"/>
    <w:rsid w:val="00EC1D1B"/>
    <w:rsid w:val="00EC32C5"/>
    <w:rsid w:val="00EC468C"/>
    <w:rsid w:val="00EC74FC"/>
    <w:rsid w:val="00EC7A81"/>
    <w:rsid w:val="00ED0009"/>
    <w:rsid w:val="00ED14CD"/>
    <w:rsid w:val="00ED1BA3"/>
    <w:rsid w:val="00ED2841"/>
    <w:rsid w:val="00ED2C1A"/>
    <w:rsid w:val="00ED3706"/>
    <w:rsid w:val="00ED4122"/>
    <w:rsid w:val="00ED426D"/>
    <w:rsid w:val="00ED5AA8"/>
    <w:rsid w:val="00ED5DF5"/>
    <w:rsid w:val="00ED69F7"/>
    <w:rsid w:val="00ED7636"/>
    <w:rsid w:val="00ED7E36"/>
    <w:rsid w:val="00EE496C"/>
    <w:rsid w:val="00EE4D43"/>
    <w:rsid w:val="00EE4FDA"/>
    <w:rsid w:val="00EE5510"/>
    <w:rsid w:val="00EE5F8C"/>
    <w:rsid w:val="00EE6669"/>
    <w:rsid w:val="00EE6864"/>
    <w:rsid w:val="00EE749A"/>
    <w:rsid w:val="00EE781B"/>
    <w:rsid w:val="00EF158B"/>
    <w:rsid w:val="00EF26B3"/>
    <w:rsid w:val="00EF27F1"/>
    <w:rsid w:val="00EF41E1"/>
    <w:rsid w:val="00EF426C"/>
    <w:rsid w:val="00EF6DEB"/>
    <w:rsid w:val="00EF7951"/>
    <w:rsid w:val="00F001B5"/>
    <w:rsid w:val="00F012E8"/>
    <w:rsid w:val="00F01BF2"/>
    <w:rsid w:val="00F03BAC"/>
    <w:rsid w:val="00F04E5A"/>
    <w:rsid w:val="00F05362"/>
    <w:rsid w:val="00F0537F"/>
    <w:rsid w:val="00F06C8B"/>
    <w:rsid w:val="00F07FD4"/>
    <w:rsid w:val="00F104FA"/>
    <w:rsid w:val="00F10F53"/>
    <w:rsid w:val="00F123FA"/>
    <w:rsid w:val="00F12877"/>
    <w:rsid w:val="00F12BEA"/>
    <w:rsid w:val="00F131F0"/>
    <w:rsid w:val="00F150F2"/>
    <w:rsid w:val="00F15177"/>
    <w:rsid w:val="00F15D1C"/>
    <w:rsid w:val="00F16009"/>
    <w:rsid w:val="00F1674C"/>
    <w:rsid w:val="00F16BD3"/>
    <w:rsid w:val="00F1703A"/>
    <w:rsid w:val="00F21600"/>
    <w:rsid w:val="00F220D2"/>
    <w:rsid w:val="00F22443"/>
    <w:rsid w:val="00F2288D"/>
    <w:rsid w:val="00F2383B"/>
    <w:rsid w:val="00F24F03"/>
    <w:rsid w:val="00F25EA6"/>
    <w:rsid w:val="00F25EDF"/>
    <w:rsid w:val="00F26A23"/>
    <w:rsid w:val="00F27BDE"/>
    <w:rsid w:val="00F309AF"/>
    <w:rsid w:val="00F30A6A"/>
    <w:rsid w:val="00F31459"/>
    <w:rsid w:val="00F31AFC"/>
    <w:rsid w:val="00F32496"/>
    <w:rsid w:val="00F327BC"/>
    <w:rsid w:val="00F35D0F"/>
    <w:rsid w:val="00F36D53"/>
    <w:rsid w:val="00F36E6F"/>
    <w:rsid w:val="00F434D3"/>
    <w:rsid w:val="00F43CAE"/>
    <w:rsid w:val="00F46004"/>
    <w:rsid w:val="00F46005"/>
    <w:rsid w:val="00F463D4"/>
    <w:rsid w:val="00F500FA"/>
    <w:rsid w:val="00F5188E"/>
    <w:rsid w:val="00F51D47"/>
    <w:rsid w:val="00F5210E"/>
    <w:rsid w:val="00F534C1"/>
    <w:rsid w:val="00F53BC9"/>
    <w:rsid w:val="00F54F5E"/>
    <w:rsid w:val="00F5548B"/>
    <w:rsid w:val="00F577CB"/>
    <w:rsid w:val="00F57E18"/>
    <w:rsid w:val="00F61BA1"/>
    <w:rsid w:val="00F61C04"/>
    <w:rsid w:val="00F62C3D"/>
    <w:rsid w:val="00F6395E"/>
    <w:rsid w:val="00F63EEE"/>
    <w:rsid w:val="00F63F56"/>
    <w:rsid w:val="00F64C38"/>
    <w:rsid w:val="00F65507"/>
    <w:rsid w:val="00F66EE8"/>
    <w:rsid w:val="00F703E0"/>
    <w:rsid w:val="00F70DD6"/>
    <w:rsid w:val="00F7173A"/>
    <w:rsid w:val="00F71BAF"/>
    <w:rsid w:val="00F722D0"/>
    <w:rsid w:val="00F74427"/>
    <w:rsid w:val="00F755FF"/>
    <w:rsid w:val="00F76864"/>
    <w:rsid w:val="00F76EC5"/>
    <w:rsid w:val="00F76F1A"/>
    <w:rsid w:val="00F7752F"/>
    <w:rsid w:val="00F77FE7"/>
    <w:rsid w:val="00F81CAE"/>
    <w:rsid w:val="00F82364"/>
    <w:rsid w:val="00F82B50"/>
    <w:rsid w:val="00F834ED"/>
    <w:rsid w:val="00F856EB"/>
    <w:rsid w:val="00F85DFB"/>
    <w:rsid w:val="00F87D1A"/>
    <w:rsid w:val="00F900F5"/>
    <w:rsid w:val="00F9047F"/>
    <w:rsid w:val="00F90521"/>
    <w:rsid w:val="00F90BDF"/>
    <w:rsid w:val="00F9232E"/>
    <w:rsid w:val="00F92C50"/>
    <w:rsid w:val="00F94755"/>
    <w:rsid w:val="00F94E34"/>
    <w:rsid w:val="00F95DBF"/>
    <w:rsid w:val="00F961BA"/>
    <w:rsid w:val="00F96523"/>
    <w:rsid w:val="00F965BC"/>
    <w:rsid w:val="00F97AAB"/>
    <w:rsid w:val="00FA11C9"/>
    <w:rsid w:val="00FA1B24"/>
    <w:rsid w:val="00FA35FD"/>
    <w:rsid w:val="00FA588E"/>
    <w:rsid w:val="00FA619C"/>
    <w:rsid w:val="00FA6DD1"/>
    <w:rsid w:val="00FA6F09"/>
    <w:rsid w:val="00FA7797"/>
    <w:rsid w:val="00FA797D"/>
    <w:rsid w:val="00FA7D1A"/>
    <w:rsid w:val="00FB0AD6"/>
    <w:rsid w:val="00FB18B2"/>
    <w:rsid w:val="00FB35EE"/>
    <w:rsid w:val="00FB3BCA"/>
    <w:rsid w:val="00FB46DF"/>
    <w:rsid w:val="00FB471A"/>
    <w:rsid w:val="00FB4FCD"/>
    <w:rsid w:val="00FB68D9"/>
    <w:rsid w:val="00FB729E"/>
    <w:rsid w:val="00FB72A9"/>
    <w:rsid w:val="00FB7E5F"/>
    <w:rsid w:val="00FC0175"/>
    <w:rsid w:val="00FC030D"/>
    <w:rsid w:val="00FC169A"/>
    <w:rsid w:val="00FC1D0D"/>
    <w:rsid w:val="00FC21ED"/>
    <w:rsid w:val="00FC35C2"/>
    <w:rsid w:val="00FC6362"/>
    <w:rsid w:val="00FC677D"/>
    <w:rsid w:val="00FC71CF"/>
    <w:rsid w:val="00FC7CE8"/>
    <w:rsid w:val="00FD00ED"/>
    <w:rsid w:val="00FD0A14"/>
    <w:rsid w:val="00FD12D6"/>
    <w:rsid w:val="00FD13E9"/>
    <w:rsid w:val="00FD1E75"/>
    <w:rsid w:val="00FD2A65"/>
    <w:rsid w:val="00FD3B3B"/>
    <w:rsid w:val="00FD4894"/>
    <w:rsid w:val="00FD5FB1"/>
    <w:rsid w:val="00FD602B"/>
    <w:rsid w:val="00FD7929"/>
    <w:rsid w:val="00FE02BF"/>
    <w:rsid w:val="00FE07DA"/>
    <w:rsid w:val="00FE138C"/>
    <w:rsid w:val="00FE17FE"/>
    <w:rsid w:val="00FE1CFC"/>
    <w:rsid w:val="00FE1D90"/>
    <w:rsid w:val="00FE1E79"/>
    <w:rsid w:val="00FE26D0"/>
    <w:rsid w:val="00FE2C4F"/>
    <w:rsid w:val="00FE2E56"/>
    <w:rsid w:val="00FE657E"/>
    <w:rsid w:val="00FE727A"/>
    <w:rsid w:val="00FF0AB0"/>
    <w:rsid w:val="00FF14D1"/>
    <w:rsid w:val="00FF4EDE"/>
    <w:rsid w:val="00FF5017"/>
    <w:rsid w:val="00FF56C4"/>
    <w:rsid w:val="00FF5FEA"/>
    <w:rsid w:val="00FF61E3"/>
    <w:rsid w:val="00FF723E"/>
    <w:rsid w:val="00FF76E8"/>
    <w:rsid w:val="00FF7BAD"/>
    <w:rsid w:val="00FF7F13"/>
    <w:rsid w:val="01213670"/>
    <w:rsid w:val="019631D7"/>
    <w:rsid w:val="035B766C"/>
    <w:rsid w:val="060A2E5F"/>
    <w:rsid w:val="082606F3"/>
    <w:rsid w:val="082C7F15"/>
    <w:rsid w:val="09080FAD"/>
    <w:rsid w:val="0B305CA3"/>
    <w:rsid w:val="0B6D2F5E"/>
    <w:rsid w:val="109E5E12"/>
    <w:rsid w:val="13DE1EF7"/>
    <w:rsid w:val="142E732A"/>
    <w:rsid w:val="15D40C1A"/>
    <w:rsid w:val="16DD382F"/>
    <w:rsid w:val="176049A9"/>
    <w:rsid w:val="17660257"/>
    <w:rsid w:val="18CE4529"/>
    <w:rsid w:val="1A4B3883"/>
    <w:rsid w:val="1AEF46C1"/>
    <w:rsid w:val="1B16244A"/>
    <w:rsid w:val="1C9B1587"/>
    <w:rsid w:val="1CB01514"/>
    <w:rsid w:val="1F11044D"/>
    <w:rsid w:val="209B3455"/>
    <w:rsid w:val="20E17767"/>
    <w:rsid w:val="2140325D"/>
    <w:rsid w:val="238C130B"/>
    <w:rsid w:val="23AC561B"/>
    <w:rsid w:val="28180C8B"/>
    <w:rsid w:val="2A53640C"/>
    <w:rsid w:val="2AD238D1"/>
    <w:rsid w:val="2BE670A1"/>
    <w:rsid w:val="2C052EDC"/>
    <w:rsid w:val="2D2254CF"/>
    <w:rsid w:val="2DEF0DC5"/>
    <w:rsid w:val="2E0B6A2C"/>
    <w:rsid w:val="31F535A6"/>
    <w:rsid w:val="33F3732D"/>
    <w:rsid w:val="37257494"/>
    <w:rsid w:val="38C04530"/>
    <w:rsid w:val="3A254B95"/>
    <w:rsid w:val="3B996D4B"/>
    <w:rsid w:val="3BC27A9D"/>
    <w:rsid w:val="3CF31F02"/>
    <w:rsid w:val="408741FA"/>
    <w:rsid w:val="41C57B3A"/>
    <w:rsid w:val="440568E8"/>
    <w:rsid w:val="44AF6101"/>
    <w:rsid w:val="4558755F"/>
    <w:rsid w:val="45D430AC"/>
    <w:rsid w:val="466D77EA"/>
    <w:rsid w:val="46942A5B"/>
    <w:rsid w:val="46F5792F"/>
    <w:rsid w:val="47220B67"/>
    <w:rsid w:val="47405880"/>
    <w:rsid w:val="483F1862"/>
    <w:rsid w:val="503F0B52"/>
    <w:rsid w:val="52172552"/>
    <w:rsid w:val="58021E57"/>
    <w:rsid w:val="58C9628E"/>
    <w:rsid w:val="59101581"/>
    <w:rsid w:val="59184025"/>
    <w:rsid w:val="59455DA5"/>
    <w:rsid w:val="596B1250"/>
    <w:rsid w:val="59B21401"/>
    <w:rsid w:val="5BC47E6B"/>
    <w:rsid w:val="5C1A65A3"/>
    <w:rsid w:val="5C2731B8"/>
    <w:rsid w:val="5E726422"/>
    <w:rsid w:val="61CE2B9C"/>
    <w:rsid w:val="63D44984"/>
    <w:rsid w:val="65BE6AC5"/>
    <w:rsid w:val="65BF18C3"/>
    <w:rsid w:val="661D4C9E"/>
    <w:rsid w:val="6728302F"/>
    <w:rsid w:val="67F1257E"/>
    <w:rsid w:val="68491198"/>
    <w:rsid w:val="68D409D9"/>
    <w:rsid w:val="6A6066C4"/>
    <w:rsid w:val="6AEB1C1B"/>
    <w:rsid w:val="6B701E3E"/>
    <w:rsid w:val="6FFC6FE4"/>
    <w:rsid w:val="701B7D3D"/>
    <w:rsid w:val="72C7347E"/>
    <w:rsid w:val="73364668"/>
    <w:rsid w:val="73407F6F"/>
    <w:rsid w:val="741318BA"/>
    <w:rsid w:val="74A16F1A"/>
    <w:rsid w:val="77A6318B"/>
    <w:rsid w:val="788D3625"/>
    <w:rsid w:val="79306951"/>
    <w:rsid w:val="7A1B7A31"/>
    <w:rsid w:val="7A544702"/>
    <w:rsid w:val="7BBB5B70"/>
    <w:rsid w:val="7D0A10F0"/>
    <w:rsid w:val="7DC84AF1"/>
    <w:rsid w:val="7F04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ocked="1"/>
    <w:lsdException w:qFormat="1" w:unhideWhenUsed="0" w:uiPriority="2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paragraph" w:styleId="2">
    <w:name w:val="heading 1"/>
    <w:basedOn w:val="1"/>
    <w:next w:val="1"/>
    <w:link w:val="27"/>
    <w:qFormat/>
    <w:locked/>
    <w:uiPriority w:val="9"/>
    <w:pPr>
      <w:keepNext/>
      <w:keepLines/>
      <w:spacing w:before="340" w:after="330" w:line="578" w:lineRule="auto"/>
      <w:ind w:firstLine="881" w:firstLineChars="200"/>
      <w:jc w:val="center"/>
      <w:outlineLvl w:val="0"/>
    </w:pPr>
    <w:rPr>
      <w:rFonts w:ascii="华文中宋" w:hAnsi="华文中宋" w:eastAsia="华文中宋"/>
      <w:b/>
      <w:bCs/>
      <w:kern w:val="44"/>
      <w:sz w:val="44"/>
      <w:szCs w:val="44"/>
    </w:rPr>
  </w:style>
  <w:style w:type="paragraph" w:styleId="3">
    <w:name w:val="heading 2"/>
    <w:basedOn w:val="1"/>
    <w:next w:val="1"/>
    <w:link w:val="31"/>
    <w:qFormat/>
    <w:locked/>
    <w:uiPriority w:val="0"/>
    <w:pPr>
      <w:keepNext/>
      <w:keepLines/>
      <w:spacing w:before="260" w:after="260" w:line="416" w:lineRule="auto"/>
      <w:outlineLvl w:val="1"/>
    </w:pPr>
    <w:rPr>
      <w:rFonts w:ascii="Cambria" w:hAnsi="Cambria"/>
      <w:b/>
      <w:bCs/>
      <w:szCs w:val="32"/>
    </w:rPr>
  </w:style>
  <w:style w:type="character" w:default="1" w:styleId="19">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4">
    <w:name w:val="Body Text 3"/>
    <w:basedOn w:val="1"/>
    <w:link w:val="28"/>
    <w:qFormat/>
    <w:uiPriority w:val="0"/>
    <w:pPr>
      <w:spacing w:after="120"/>
    </w:pPr>
    <w:rPr>
      <w:sz w:val="16"/>
      <w:szCs w:val="16"/>
    </w:rPr>
  </w:style>
  <w:style w:type="paragraph" w:styleId="5">
    <w:name w:val="Body Text"/>
    <w:basedOn w:val="1"/>
    <w:link w:val="45"/>
    <w:uiPriority w:val="0"/>
    <w:pPr>
      <w:spacing w:after="120"/>
    </w:pPr>
  </w:style>
  <w:style w:type="paragraph" w:styleId="6">
    <w:name w:val="Body Text Indent"/>
    <w:basedOn w:val="1"/>
    <w:link w:val="25"/>
    <w:qFormat/>
    <w:uiPriority w:val="0"/>
    <w:pPr>
      <w:autoSpaceDE w:val="0"/>
      <w:autoSpaceDN w:val="0"/>
      <w:snapToGrid w:val="0"/>
      <w:spacing w:after="120" w:line="590" w:lineRule="atLeast"/>
      <w:ind w:left="420" w:leftChars="200" w:firstLine="624"/>
    </w:pPr>
    <w:rPr>
      <w:rFonts w:ascii="方正仿宋_GBK" w:eastAsia="方正仿宋_GBK"/>
      <w:snapToGrid w:val="0"/>
      <w:kern w:val="0"/>
      <w:szCs w:val="20"/>
    </w:rPr>
  </w:style>
  <w:style w:type="paragraph" w:styleId="7">
    <w:name w:val="List 2"/>
    <w:basedOn w:val="1"/>
    <w:qFormat/>
    <w:uiPriority w:val="0"/>
    <w:pPr>
      <w:ind w:left="200" w:leftChars="200" w:hanging="200" w:hangingChars="200"/>
    </w:pPr>
    <w:rPr>
      <w:sz w:val="21"/>
      <w:szCs w:val="24"/>
    </w:rPr>
  </w:style>
  <w:style w:type="paragraph" w:styleId="8">
    <w:name w:val="Plain Text"/>
    <w:basedOn w:val="1"/>
    <w:link w:val="34"/>
    <w:qFormat/>
    <w:uiPriority w:val="0"/>
    <w:rPr>
      <w:rFonts w:ascii="宋体" w:hAnsi="Courier New"/>
      <w:b/>
      <w:bCs/>
      <w:color w:val="000000"/>
      <w:sz w:val="21"/>
      <w:szCs w:val="21"/>
    </w:rPr>
  </w:style>
  <w:style w:type="paragraph" w:styleId="9">
    <w:name w:val="Date"/>
    <w:basedOn w:val="1"/>
    <w:next w:val="1"/>
    <w:link w:val="30"/>
    <w:semiHidden/>
    <w:qFormat/>
    <w:uiPriority w:val="0"/>
    <w:pPr>
      <w:ind w:left="100" w:leftChars="2500"/>
    </w:pPr>
    <w:rPr>
      <w:kern w:val="0"/>
      <w:sz w:val="20"/>
      <w:szCs w:val="20"/>
    </w:rPr>
  </w:style>
  <w:style w:type="paragraph" w:styleId="10">
    <w:name w:val="Balloon Text"/>
    <w:basedOn w:val="1"/>
    <w:link w:val="26"/>
    <w:qFormat/>
    <w:uiPriority w:val="0"/>
    <w:rPr>
      <w:sz w:val="18"/>
      <w:szCs w:val="18"/>
    </w:rPr>
  </w:style>
  <w:style w:type="paragraph" w:styleId="11">
    <w:name w:val="footer"/>
    <w:basedOn w:val="1"/>
    <w:link w:val="32"/>
    <w:qFormat/>
    <w:uiPriority w:val="0"/>
    <w:pPr>
      <w:tabs>
        <w:tab w:val="center" w:pos="4153"/>
        <w:tab w:val="right" w:pos="8306"/>
      </w:tabs>
      <w:snapToGrid w:val="0"/>
      <w:jc w:val="left"/>
    </w:pPr>
    <w:rPr>
      <w:kern w:val="0"/>
      <w:sz w:val="18"/>
      <w:szCs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footnote text"/>
    <w:basedOn w:val="1"/>
    <w:link w:val="48"/>
    <w:qFormat/>
    <w:uiPriority w:val="0"/>
    <w:pPr>
      <w:snapToGrid w:val="0"/>
      <w:jc w:val="left"/>
    </w:pPr>
    <w:rPr>
      <w:rFonts w:ascii="Calibri" w:hAnsi="Calibri"/>
      <w:sz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33"/>
    <w:qFormat/>
    <w:locked/>
    <w:uiPriority w:val="10"/>
    <w:pPr>
      <w:spacing w:before="240" w:after="60"/>
      <w:jc w:val="center"/>
      <w:outlineLvl w:val="0"/>
    </w:pPr>
    <w:rPr>
      <w:rFonts w:ascii="Cambria" w:hAnsi="Cambria"/>
      <w:b/>
      <w:bCs/>
      <w:szCs w:val="32"/>
    </w:rPr>
  </w:style>
  <w:style w:type="paragraph" w:styleId="16">
    <w:name w:val="Body Text First Indent"/>
    <w:basedOn w:val="5"/>
    <w:link w:val="47"/>
    <w:uiPriority w:val="0"/>
    <w:pPr>
      <w:ind w:firstLine="420" w:firstLineChars="100"/>
    </w:pPr>
  </w:style>
  <w:style w:type="table" w:styleId="18">
    <w:name w:val="Table Grid"/>
    <w:basedOn w:val="17"/>
    <w:qFormat/>
    <w:locked/>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qFormat/>
    <w:locked/>
    <w:uiPriority w:val="0"/>
    <w:rPr>
      <w:b/>
      <w:bCs/>
    </w:rPr>
  </w:style>
  <w:style w:type="character" w:styleId="21">
    <w:name w:val="page number"/>
    <w:basedOn w:val="19"/>
    <w:qFormat/>
    <w:uiPriority w:val="0"/>
  </w:style>
  <w:style w:type="character" w:styleId="22">
    <w:name w:val="Emphasis"/>
    <w:qFormat/>
    <w:locked/>
    <w:uiPriority w:val="20"/>
    <w:rPr>
      <w:i/>
    </w:rPr>
  </w:style>
  <w:style w:type="character" w:styleId="23">
    <w:name w:val="Hyperlink"/>
    <w:unhideWhenUsed/>
    <w:qFormat/>
    <w:uiPriority w:val="99"/>
    <w:rPr>
      <w:color w:val="0000FF"/>
      <w:u w:val="single"/>
    </w:rPr>
  </w:style>
  <w:style w:type="character" w:styleId="24">
    <w:name w:val="footnote reference"/>
    <w:qFormat/>
    <w:uiPriority w:val="0"/>
    <w:rPr>
      <w:vertAlign w:val="superscript"/>
    </w:rPr>
  </w:style>
  <w:style w:type="character" w:customStyle="1" w:styleId="25">
    <w:name w:val="正文文本缩进 Char"/>
    <w:link w:val="6"/>
    <w:qFormat/>
    <w:uiPriority w:val="0"/>
    <w:rPr>
      <w:rFonts w:ascii="方正仿宋_GBK" w:hAnsi="Times New Roman" w:eastAsia="方正仿宋_GBK"/>
      <w:snapToGrid w:val="0"/>
      <w:sz w:val="32"/>
    </w:rPr>
  </w:style>
  <w:style w:type="character" w:customStyle="1" w:styleId="26">
    <w:name w:val="批注框文本 Char"/>
    <w:link w:val="10"/>
    <w:qFormat/>
    <w:uiPriority w:val="0"/>
    <w:rPr>
      <w:kern w:val="2"/>
      <w:sz w:val="18"/>
      <w:szCs w:val="18"/>
    </w:rPr>
  </w:style>
  <w:style w:type="character" w:customStyle="1" w:styleId="27">
    <w:name w:val="标题 1 Char"/>
    <w:link w:val="2"/>
    <w:qFormat/>
    <w:uiPriority w:val="9"/>
    <w:rPr>
      <w:rFonts w:ascii="华文中宋" w:hAnsi="华文中宋" w:eastAsia="华文中宋"/>
      <w:b/>
      <w:bCs/>
      <w:kern w:val="44"/>
      <w:sz w:val="44"/>
      <w:szCs w:val="44"/>
    </w:rPr>
  </w:style>
  <w:style w:type="character" w:customStyle="1" w:styleId="28">
    <w:name w:val="正文文本 3 Char"/>
    <w:link w:val="4"/>
    <w:qFormat/>
    <w:uiPriority w:val="0"/>
    <w:rPr>
      <w:rFonts w:ascii="Times New Roman" w:hAnsi="Times New Roman"/>
      <w:kern w:val="2"/>
      <w:sz w:val="16"/>
      <w:szCs w:val="16"/>
    </w:rPr>
  </w:style>
  <w:style w:type="character" w:customStyle="1" w:styleId="29">
    <w:name w:val="页眉 Char"/>
    <w:link w:val="12"/>
    <w:qFormat/>
    <w:locked/>
    <w:uiPriority w:val="0"/>
    <w:rPr>
      <w:rFonts w:cs="Times New Roman"/>
      <w:sz w:val="18"/>
      <w:szCs w:val="18"/>
    </w:rPr>
  </w:style>
  <w:style w:type="character" w:customStyle="1" w:styleId="30">
    <w:name w:val="日期 Char"/>
    <w:link w:val="9"/>
    <w:semiHidden/>
    <w:qFormat/>
    <w:locked/>
    <w:uiPriority w:val="0"/>
    <w:rPr>
      <w:rFonts w:cs="Times New Roman"/>
    </w:rPr>
  </w:style>
  <w:style w:type="character" w:customStyle="1" w:styleId="31">
    <w:name w:val="标题 2 Char"/>
    <w:link w:val="3"/>
    <w:semiHidden/>
    <w:qFormat/>
    <w:uiPriority w:val="0"/>
    <w:rPr>
      <w:rFonts w:ascii="Cambria" w:hAnsi="Cambria" w:eastAsia="宋体" w:cs="Times New Roman"/>
      <w:b/>
      <w:bCs/>
      <w:kern w:val="2"/>
      <w:sz w:val="32"/>
      <w:szCs w:val="32"/>
    </w:rPr>
  </w:style>
  <w:style w:type="character" w:customStyle="1" w:styleId="32">
    <w:name w:val="页脚 Char"/>
    <w:link w:val="11"/>
    <w:qFormat/>
    <w:locked/>
    <w:uiPriority w:val="0"/>
    <w:rPr>
      <w:rFonts w:cs="Times New Roman"/>
      <w:sz w:val="18"/>
      <w:szCs w:val="18"/>
    </w:rPr>
  </w:style>
  <w:style w:type="character" w:customStyle="1" w:styleId="33">
    <w:name w:val="标题 Char"/>
    <w:link w:val="15"/>
    <w:qFormat/>
    <w:uiPriority w:val="10"/>
    <w:rPr>
      <w:rFonts w:ascii="Cambria" w:hAnsi="Cambria" w:cs="Times New Roman"/>
      <w:b/>
      <w:bCs/>
      <w:kern w:val="2"/>
      <w:sz w:val="32"/>
      <w:szCs w:val="32"/>
    </w:rPr>
  </w:style>
  <w:style w:type="character" w:customStyle="1" w:styleId="34">
    <w:name w:val="纯文本 Char"/>
    <w:link w:val="8"/>
    <w:qFormat/>
    <w:uiPriority w:val="0"/>
    <w:rPr>
      <w:rFonts w:ascii="宋体" w:hAnsi="Courier New" w:cs="Courier New"/>
      <w:b/>
      <w:bCs/>
      <w:color w:val="000000"/>
      <w:kern w:val="2"/>
      <w:sz w:val="21"/>
      <w:szCs w:val="21"/>
    </w:rPr>
  </w:style>
  <w:style w:type="paragraph" w:customStyle="1" w:styleId="35">
    <w:name w:val="标题1"/>
    <w:basedOn w:val="1"/>
    <w:next w:val="1"/>
    <w:qFormat/>
    <w:uiPriority w:val="0"/>
    <w:pPr>
      <w:tabs>
        <w:tab w:val="left" w:pos="9193"/>
        <w:tab w:val="left" w:pos="9827"/>
      </w:tabs>
      <w:overflowPunct w:val="0"/>
      <w:autoSpaceDE w:val="0"/>
      <w:autoSpaceDN w:val="0"/>
      <w:snapToGrid w:val="0"/>
      <w:spacing w:line="760" w:lineRule="atLeast"/>
      <w:jc w:val="center"/>
    </w:pPr>
    <w:rPr>
      <w:rFonts w:ascii="方正小标宋_GBK" w:hAnsi="Times" w:eastAsia="方正小标宋_GBK"/>
      <w:sz w:val="44"/>
      <w:szCs w:val="20"/>
    </w:rPr>
  </w:style>
  <w:style w:type="paragraph" w:styleId="36">
    <w:name w:val="List Paragraph"/>
    <w:basedOn w:val="1"/>
    <w:qFormat/>
    <w:uiPriority w:val="34"/>
    <w:pPr>
      <w:ind w:firstLine="420" w:firstLineChars="200"/>
    </w:pPr>
    <w:rPr>
      <w:sz w:val="21"/>
    </w:rPr>
  </w:style>
  <w:style w:type="paragraph" w:customStyle="1" w:styleId="37">
    <w:name w:val="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8">
    <w:name w:val="列出段落1"/>
    <w:basedOn w:val="1"/>
    <w:qFormat/>
    <w:uiPriority w:val="0"/>
    <w:pPr>
      <w:ind w:firstLine="420" w:firstLineChars="200"/>
    </w:pPr>
    <w:rPr>
      <w:rFonts w:cs="Calibri"/>
      <w:szCs w:val="21"/>
    </w:rPr>
  </w:style>
  <w:style w:type="paragraph" w:customStyle="1" w:styleId="39">
    <w:name w:val="Char Char2 Char Char"/>
    <w:basedOn w:val="1"/>
    <w:qFormat/>
    <w:uiPriority w:val="0"/>
    <w:pPr>
      <w:ind w:firstLine="640" w:firstLineChars="200"/>
    </w:pPr>
    <w:rPr>
      <w:sz w:val="21"/>
      <w:szCs w:val="24"/>
    </w:rPr>
  </w:style>
  <w:style w:type="paragraph" w:customStyle="1" w:styleId="40">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Cs w:val="20"/>
    </w:rPr>
  </w:style>
  <w:style w:type="paragraph" w:customStyle="1" w:styleId="41">
    <w:name w:val="红线"/>
    <w:basedOn w:val="1"/>
    <w:qFormat/>
    <w:uiPriority w:val="0"/>
    <w:pPr>
      <w:autoSpaceDE w:val="0"/>
      <w:autoSpaceDN w:val="0"/>
      <w:adjustRightInd w:val="0"/>
      <w:snapToGrid w:val="0"/>
      <w:spacing w:after="907" w:line="227" w:lineRule="atLeast"/>
      <w:ind w:right="-142" w:firstLine="624"/>
      <w:jc w:val="center"/>
    </w:pPr>
    <w:rPr>
      <w:rFonts w:eastAsia="方正仿宋_GBK"/>
      <w:snapToGrid w:val="0"/>
      <w:kern w:val="0"/>
      <w:sz w:val="10"/>
      <w:szCs w:val="20"/>
    </w:rPr>
  </w:style>
  <w:style w:type="paragraph" w:customStyle="1" w:styleId="42">
    <w:name w:val="Heading3"/>
    <w:basedOn w:val="1"/>
    <w:next w:val="1"/>
    <w:qFormat/>
    <w:uiPriority w:val="0"/>
    <w:pPr>
      <w:keepNext/>
      <w:keepLines/>
      <w:widowControl/>
      <w:autoSpaceDE w:val="0"/>
      <w:autoSpaceDN w:val="0"/>
      <w:snapToGrid w:val="0"/>
      <w:spacing w:before="260" w:after="260" w:line="416" w:lineRule="auto"/>
      <w:ind w:firstLine="624"/>
      <w:textAlignment w:val="baseline"/>
    </w:pPr>
    <w:rPr>
      <w:rFonts w:eastAsiaTheme="minorEastAsia" w:cstheme="minorBidi"/>
      <w:b/>
      <w:bCs/>
      <w:snapToGrid w:val="0"/>
      <w:kern w:val="0"/>
      <w:sz w:val="22"/>
      <w:szCs w:val="32"/>
    </w:rPr>
  </w:style>
  <w:style w:type="paragraph" w:customStyle="1" w:styleId="43">
    <w:name w:val="正文缩进1"/>
    <w:basedOn w:val="1"/>
    <w:qFormat/>
    <w:uiPriority w:val="99"/>
    <w:pPr>
      <w:autoSpaceDE w:val="0"/>
      <w:autoSpaceDN w:val="0"/>
      <w:snapToGrid w:val="0"/>
      <w:spacing w:line="590" w:lineRule="atLeast"/>
      <w:ind w:firstLine="420" w:firstLineChars="200"/>
    </w:pPr>
    <w:rPr>
      <w:rFonts w:eastAsia="方正仿宋_GBK"/>
      <w:snapToGrid w:val="0"/>
      <w:kern w:val="0"/>
      <w:szCs w:val="20"/>
    </w:rPr>
  </w:style>
  <w:style w:type="paragraph" w:customStyle="1" w:styleId="44">
    <w:name w:val="BodyText1I2"/>
    <w:basedOn w:val="1"/>
    <w:qFormat/>
    <w:uiPriority w:val="0"/>
    <w:pPr>
      <w:autoSpaceDE w:val="0"/>
      <w:autoSpaceDN w:val="0"/>
      <w:snapToGrid w:val="0"/>
      <w:spacing w:line="500" w:lineRule="exact"/>
      <w:ind w:firstLine="420" w:firstLineChars="200"/>
      <w:textAlignment w:val="baseline"/>
    </w:pPr>
    <w:rPr>
      <w:rFonts w:ascii="仿宋_GB2312" w:eastAsia="方正仿宋_GBK"/>
      <w:snapToGrid w:val="0"/>
      <w:spacing w:val="-6"/>
      <w:kern w:val="0"/>
      <w:sz w:val="21"/>
      <w:szCs w:val="24"/>
    </w:rPr>
  </w:style>
  <w:style w:type="character" w:customStyle="1" w:styleId="45">
    <w:name w:val="正文文本 Char"/>
    <w:basedOn w:val="19"/>
    <w:link w:val="5"/>
    <w:uiPriority w:val="0"/>
    <w:rPr>
      <w:kern w:val="2"/>
      <w:sz w:val="32"/>
      <w:szCs w:val="22"/>
    </w:rPr>
  </w:style>
  <w:style w:type="paragraph" w:customStyle="1" w:styleId="46">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47">
    <w:name w:val="正文首行缩进 Char"/>
    <w:basedOn w:val="45"/>
    <w:link w:val="16"/>
    <w:uiPriority w:val="0"/>
    <w:rPr>
      <w:kern w:val="2"/>
      <w:sz w:val="32"/>
      <w:szCs w:val="22"/>
    </w:rPr>
  </w:style>
  <w:style w:type="character" w:customStyle="1" w:styleId="48">
    <w:name w:val="脚注文本 Char"/>
    <w:basedOn w:val="19"/>
    <w:link w:val="13"/>
    <w:uiPriority w:val="0"/>
    <w:rPr>
      <w:rFonts w:ascii="Calibri" w:hAnsi="Calibr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35DE5-A341-46CF-A45E-D12CFFA6010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1148</Words>
  <Characters>6548</Characters>
  <Lines>54</Lines>
  <Paragraphs>15</Paragraphs>
  <TotalTime>1</TotalTime>
  <ScaleCrop>false</ScaleCrop>
  <LinksUpToDate>false</LinksUpToDate>
  <CharactersWithSpaces>7681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2022-04-14T06:08:00Z</dcterms:created>
  <dc:creator>Administrator</dc:creator>
  <cp:lastModifiedBy>陈艳(Chenyan)</cp:lastModifiedBy>
  <cp:lastPrinted>2022-04-14T07:03:00Z</cp:lastPrinted>
  <dcterms:modified xsi:type="dcterms:W3CDTF">2022-04-14T07:40:38Z</dcterms:modified>
  <dc:title>苏体经〔2012〕85号</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594221D9520C424EB5C4C3F76766FFDE</vt:lpwstr>
  </property>
</Properties>
</file>