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FD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</w:p>
    <w:p w14:paraId="17C5E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论文申报操作流程</w:t>
      </w:r>
    </w:p>
    <w:p w14:paraId="04699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18"/>
          <w:szCs w:val="21"/>
        </w:rPr>
      </w:pPr>
    </w:p>
    <w:p w14:paraId="7F46E4B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一、登陆入口</w:t>
      </w:r>
    </w:p>
    <w:p w14:paraId="22F6FFD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电脑登录：输入网址。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https://www.suzhou-sports.cn/Login</w:t>
      </w:r>
    </w:p>
    <w:p w14:paraId="3A30BC4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二、申报步骤</w:t>
      </w:r>
    </w:p>
    <w:p w14:paraId="122913C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1．注册账号（已注册用户可直接登入）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B9E0189">
      <w:pPr>
        <w:pStyle w:val="6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78780" cy="2469515"/>
            <wp:effectExtent l="0" t="0" r="7620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E1C1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图1</w:t>
      </w:r>
    </w:p>
    <w:p w14:paraId="1279CFA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2．点击“在线申报”，选择“论文申报”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2211184">
      <w:pPr>
        <w:pStyle w:val="6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49570" cy="1873250"/>
            <wp:effectExtent l="0" t="0" r="17780" b="1270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334C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图2</w:t>
      </w:r>
    </w:p>
    <w:p w14:paraId="2219E44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1516380"/>
            <wp:effectExtent l="0" t="0" r="571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b="2426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82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图3</w:t>
      </w:r>
    </w:p>
    <w:p w14:paraId="0F9AC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3．根据实际内容，填写论文申报，请务必确认后再提交，提交后不能再修改，也无法再次申报（附件上传内容：必须为pdf版本）。</w:t>
      </w:r>
    </w:p>
    <w:p w14:paraId="3ACD152F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3515" cy="3802380"/>
            <wp:effectExtent l="0" t="0" r="133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94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图4</w:t>
      </w:r>
    </w:p>
    <w:p w14:paraId="2CB08D8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3323590"/>
            <wp:effectExtent l="0" t="0" r="444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56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图5</w:t>
      </w:r>
    </w:p>
    <w:p w14:paraId="27A5E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4．提交成功后，结果可在右上角“个人中心”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“申报管理”-“我的论文申报”查看。</w:t>
      </w:r>
    </w:p>
    <w:p w14:paraId="00BD0A0C">
      <w:pPr>
        <w:pStyle w:val="6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1610" cy="2277745"/>
            <wp:effectExtent l="0" t="0" r="15240" b="825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F17A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图6</w:t>
      </w:r>
    </w:p>
    <w:p w14:paraId="091DBA83">
      <w:pPr>
        <w:pStyle w:val="6"/>
        <w:ind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2487930"/>
            <wp:effectExtent l="0" t="0" r="5715" b="762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B01C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 w:firstLineChars="0"/>
        <w:jc w:val="center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图7</w:t>
      </w:r>
    </w:p>
    <w:p w14:paraId="1AA0C646"/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cols w:space="0" w:num="1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9821050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 w14:paraId="35A7CB30">
        <w:pPr>
          <w:pStyle w:val="3"/>
          <w:ind w:right="360"/>
          <w:jc w:val="right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t xml:space="preserve">— </w:t>
        </w: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>3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  <w:p w14:paraId="19C6730B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4706584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 w14:paraId="55C9B4E4">
        <w:pPr>
          <w:pStyle w:val="3"/>
          <w:ind w:firstLine="360" w:firstLineChars="200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t xml:space="preserve">— </w:t>
        </w: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>4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  <w:p w14:paraId="39E0467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E0B07"/>
    <w:rsid w:val="1AAB2817"/>
    <w:rsid w:val="26385AA0"/>
    <w:rsid w:val="613E7887"/>
    <w:rsid w:val="618942B9"/>
    <w:rsid w:val="62D54E65"/>
    <w:rsid w:val="6EA65976"/>
    <w:rsid w:val="74BC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</Words>
  <Characters>220</Characters>
  <Lines>0</Lines>
  <Paragraphs>0</Paragraphs>
  <TotalTime>0</TotalTime>
  <ScaleCrop>false</ScaleCrop>
  <LinksUpToDate>false</LinksUpToDate>
  <CharactersWithSpaces>220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2024-04-08T06:55:00Z</dcterms:created>
  <dc:creator>Administrator</dc:creator>
  <cp:lastModifiedBy>Vienna Teng</cp:lastModifiedBy>
  <dcterms:modified xsi:type="dcterms:W3CDTF">2025-08-12T06:50:32Z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664AC51700774AC0B223B389CF4748B1_12</vt:lpwstr>
  </property>
  <property fmtid="{D5CDD505-2E9C-101B-9397-08002B2CF9AE}" pid="4" name="KSOTemplateDocerSaveRecord">
    <vt:lpwstr>eyJoZGlkIjoiOTU3OGM3MGNlYzY1MjkxZWI2MWZmMzJlNTBiNjlmNWUiLCJ1c2VySWQiOiIyNTU4MDcxNzYifQ==</vt:lpwstr>
  </property>
</Properties>
</file>